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4BAD" w14:textId="0A67D9C7" w:rsidR="6C90A53C" w:rsidRPr="00B06E3F" w:rsidRDefault="6C90A53C" w:rsidP="6C90A53C">
      <w:pPr>
        <w:tabs>
          <w:tab w:val="center" w:pos="4513"/>
        </w:tabs>
        <w:jc w:val="center"/>
        <w:rPr>
          <w:rFonts w:ascii="Garamond" w:hAnsi="Garamond" w:cstheme="minorBidi"/>
          <w:b/>
          <w:bCs/>
          <w:i/>
          <w:iCs/>
          <w:color w:val="000000" w:themeColor="text1"/>
          <w:sz w:val="24"/>
          <w:szCs w:val="24"/>
        </w:rPr>
      </w:pPr>
    </w:p>
    <w:p w14:paraId="099EC018" w14:textId="5C43A330" w:rsidR="0003730F" w:rsidRPr="00B06E3F" w:rsidRDefault="00966EDC" w:rsidP="00784D5D">
      <w:pPr>
        <w:tabs>
          <w:tab w:val="center" w:pos="4513"/>
        </w:tabs>
        <w:suppressAutoHyphens/>
        <w:jc w:val="center"/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  <w:t>Curriculum Vitae</w:t>
      </w:r>
      <w:r w:rsidR="00E208BF" w:rsidRPr="00B06E3F"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  <w:t>, 20</w:t>
      </w:r>
      <w:r w:rsidR="00E47A75" w:rsidRPr="00B06E3F"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  <w:t>2</w:t>
      </w:r>
      <w:r w:rsidR="004C32B2"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  <w:t>6</w:t>
      </w:r>
    </w:p>
    <w:p w14:paraId="2A3C0AB3" w14:textId="77777777" w:rsidR="0003730F" w:rsidRPr="00B06E3F" w:rsidRDefault="0003730F" w:rsidP="00784D5D">
      <w:pPr>
        <w:tabs>
          <w:tab w:val="center" w:pos="4513"/>
        </w:tabs>
        <w:suppressAutoHyphens/>
        <w:jc w:val="center"/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</w:pPr>
    </w:p>
    <w:p w14:paraId="5C732E6C" w14:textId="77777777" w:rsidR="0003730F" w:rsidRPr="00B06E3F" w:rsidRDefault="0003730F" w:rsidP="00784D5D">
      <w:pPr>
        <w:tabs>
          <w:tab w:val="center" w:pos="4513"/>
        </w:tabs>
        <w:suppressAutoHyphens/>
        <w:jc w:val="center"/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</w:pPr>
    </w:p>
    <w:p w14:paraId="49C8C451" w14:textId="77777777" w:rsidR="00966EDC" w:rsidRPr="00B06E3F" w:rsidRDefault="00966EDC" w:rsidP="00784D5D">
      <w:pPr>
        <w:tabs>
          <w:tab w:val="center" w:pos="4513"/>
        </w:tabs>
        <w:suppressAutoHyphens/>
        <w:jc w:val="center"/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  <w:t>Joanna Bourke</w:t>
      </w:r>
      <w:r w:rsidR="0055457F" w:rsidRPr="00B06E3F"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  <w:fldChar w:fldCharType="begin"/>
      </w:r>
      <w:r w:rsidRPr="00B06E3F"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  <w:instrText xml:space="preserve">PRIVATE </w:instrText>
      </w:r>
      <w:r w:rsidR="0055457F" w:rsidRPr="00B06E3F">
        <w:rPr>
          <w:rFonts w:ascii="Garamond" w:hAnsi="Garamond" w:cstheme="minorHAnsi"/>
          <w:b/>
          <w:bCs/>
          <w:i/>
          <w:iCs/>
          <w:color w:val="000000" w:themeColor="text1"/>
          <w:spacing w:val="-3"/>
          <w:sz w:val="24"/>
          <w:szCs w:val="24"/>
        </w:rPr>
        <w:fldChar w:fldCharType="end"/>
      </w:r>
    </w:p>
    <w:p w14:paraId="36204486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EF18E24" w14:textId="5F002245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32FABA7" w14:textId="77777777" w:rsidR="00E82597" w:rsidRPr="00B06E3F" w:rsidRDefault="00E82597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3E6BD2A" w14:textId="77777777" w:rsidR="0003730F" w:rsidRPr="00B06E3F" w:rsidRDefault="0003730F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C38ABEB" w14:textId="77777777" w:rsidR="00966EDC" w:rsidRPr="00B06E3F" w:rsidRDefault="002A3CC9" w:rsidP="00784D5D">
      <w:pPr>
        <w:tabs>
          <w:tab w:val="left" w:pos="-720"/>
        </w:tabs>
        <w:suppressAutoHyphens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S</w:t>
      </w:r>
      <w:r w:rsidR="0003730F"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ummary</w:t>
      </w: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:</w:t>
      </w:r>
    </w:p>
    <w:p w14:paraId="7527FF94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A84CD39" w14:textId="5BB12D35" w:rsidR="00966EDC" w:rsidRPr="00B06E3F" w:rsidRDefault="00966EDC" w:rsidP="6C1B130F">
      <w:pPr>
        <w:suppressAutoHyphens/>
        <w:jc w:val="both"/>
        <w:rPr>
          <w:rFonts w:ascii="Garamond" w:hAnsi="Garamond" w:cstheme="minorBid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Joanna Bourke is Professor </w:t>
      </w:r>
      <w:r w:rsidR="00347EFB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Emerita 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of History at Birkbeck, University of London</w:t>
      </w:r>
      <w:r w:rsidR="00FE3541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, </w:t>
      </w:r>
      <w:r w:rsidR="00E47A75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a </w:t>
      </w:r>
      <w:r w:rsidR="00FE3541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Fellow of the British Academy</w:t>
      </w:r>
      <w:r w:rsidR="00D877DE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, and OBE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. </w:t>
      </w:r>
      <w:r w:rsidR="00B50F0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She </w:t>
      </w:r>
      <w:r w:rsidR="00C76B82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wa</w:t>
      </w:r>
      <w:r w:rsidR="00B50F0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s the Principal Investigator on a five-year </w:t>
      </w:r>
      <w:proofErr w:type="spellStart"/>
      <w:r w:rsidR="00B50F0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Wellcome</w:t>
      </w:r>
      <w:proofErr w:type="spellEnd"/>
      <w:r w:rsidR="00B50F0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Trust-funded project entitled </w:t>
      </w:r>
      <w:r w:rsidR="00302CBD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‘</w:t>
      </w:r>
      <w:proofErr w:type="spellStart"/>
      <w:r w:rsidR="00B50F0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S</w:t>
      </w:r>
      <w:r w:rsidR="003B115F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HaME</w:t>
      </w:r>
      <w:proofErr w:type="spellEnd"/>
      <w:r w:rsidR="00302CBD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’</w:t>
      </w:r>
      <w:r w:rsidR="003B115F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(Sexual Harms and Medical Encounters: October 2018 to September 2023). 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She is </w:t>
      </w:r>
      <w:r w:rsidR="00566559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the prize-winning author of </w:t>
      </w:r>
      <w:r w:rsidR="008C4DF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eighteen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books</w:t>
      </w:r>
      <w:r w:rsidR="00E47A75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, </w:t>
      </w:r>
      <w:r w:rsidR="00F10E8F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as well as over </w:t>
      </w:r>
      <w:r w:rsidR="003F2C68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1</w:t>
      </w:r>
      <w:r w:rsidR="00B85296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2</w:t>
      </w:r>
      <w:r w:rsidR="003F2C68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0</w:t>
      </w:r>
      <w:r w:rsidR="00FE3541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articles in academic journals</w:t>
      </w:r>
      <w:r w:rsidR="00025DB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. </w:t>
      </w:r>
      <w:r w:rsidR="003D2092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Among others, she is the author of</w:t>
      </w:r>
      <w:r w:rsidR="00E47A75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</w:t>
      </w:r>
      <w:r w:rsidR="00E47A75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From Husbandry to Housewifery: Women, Economic Change and Housework in Ireland, 1890-1914</w:t>
      </w:r>
      <w:r w:rsidR="00E47A75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(1993), </w:t>
      </w:r>
      <w:r w:rsidR="003D2092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Dismembering the Male: Men’s Bodies, Britain, and the Great War</w:t>
      </w:r>
      <w:r w:rsidR="003D2092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(1996), </w:t>
      </w:r>
      <w:r w:rsidR="003D2092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An Intimate History of Killing</w:t>
      </w:r>
      <w:r w:rsidR="003D2092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(1999), </w:t>
      </w:r>
      <w:r w:rsidR="003D2092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Fear: A Cultural History</w:t>
      </w:r>
      <w:r w:rsidR="003D2092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(2005)</w:t>
      </w:r>
      <w:r w:rsidR="00C23AF6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, </w:t>
      </w:r>
      <w:r w:rsidR="003D2092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Rape: A History from the 1860s to the Present</w:t>
      </w:r>
      <w:r w:rsidR="003D2092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(2007)</w:t>
      </w:r>
      <w:r w:rsidR="00C23AF6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, and</w:t>
      </w:r>
      <w:r w:rsidR="00025DB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</w:t>
      </w:r>
      <w:r w:rsidR="00025DBC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 xml:space="preserve">What it Means </w:t>
      </w:r>
      <w:r w:rsidR="00E47A75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T</w:t>
      </w:r>
      <w:r w:rsidR="00025DBC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 xml:space="preserve">o </w:t>
      </w:r>
      <w:r w:rsidR="00E47A75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B</w:t>
      </w:r>
      <w:r w:rsidR="00025DBC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e Human: Reflections from 1791 to the Present</w:t>
      </w:r>
      <w:r w:rsidR="00025DB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was published in 2011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.</w:t>
      </w:r>
      <w:r w:rsidR="00D50ADA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</w:t>
      </w:r>
      <w:r w:rsidR="00A652E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In 2014, she was the author of </w:t>
      </w:r>
      <w:r w:rsidR="00A652E0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The Story of Pain: From Prayer to Painkillers</w:t>
      </w:r>
      <w:r w:rsidR="00A652E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and </w:t>
      </w:r>
      <w:r w:rsidR="00A652E0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Wounding the World: How Military Violence and War-Play are Invading our Lives</w:t>
      </w:r>
      <w:r w:rsidR="00A652E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. </w:t>
      </w:r>
      <w:r w:rsidR="00C46F2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In 2019, she published </w:t>
      </w:r>
      <w:r w:rsidR="00C46F20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Loving Animals</w:t>
      </w:r>
      <w:r w:rsidR="00C46F2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. In 2022, </w:t>
      </w:r>
      <w:proofErr w:type="spellStart"/>
      <w:r w:rsidR="00C46F2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Reaktion</w:t>
      </w:r>
      <w:proofErr w:type="spellEnd"/>
      <w:r w:rsidR="00C46F2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Books published </w:t>
      </w:r>
      <w:r w:rsidR="00C46F20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Disgrace: Global Reflections on Sexual Violence</w:t>
      </w:r>
      <w:r w:rsidR="00C46F2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</w:t>
      </w:r>
      <w:r w:rsidR="004E4223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(also published by Chicago University Press</w:t>
      </w:r>
      <w:r w:rsidR="002C0F7F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and an audiobook</w:t>
      </w:r>
      <w:r w:rsidR="004E4223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) </w:t>
      </w:r>
      <w:r w:rsidR="00C46F2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and O</w:t>
      </w:r>
      <w:r w:rsidR="004E4223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xford University Press </w:t>
      </w:r>
      <w:r w:rsidR="00C46F2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published </w:t>
      </w:r>
      <w:r w:rsidR="00C46F20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 xml:space="preserve">Birkbeck: 200 </w:t>
      </w:r>
      <w:r w:rsidR="004E4223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Y</w:t>
      </w:r>
      <w:r w:rsidR="00C46F20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ears of Radical Education for Working People</w:t>
      </w:r>
      <w:r w:rsidR="00C46F20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. </w:t>
      </w:r>
      <w:r w:rsidR="00233172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Her book entitled </w:t>
      </w:r>
      <w:r w:rsidR="00233172" w:rsidRPr="00347EFB">
        <w:rPr>
          <w:rFonts w:ascii="Garamond" w:hAnsi="Garamond" w:cstheme="minorBidi"/>
          <w:i/>
          <w:color w:val="000000" w:themeColor="text1"/>
          <w:spacing w:val="-3"/>
          <w:sz w:val="24"/>
          <w:szCs w:val="24"/>
        </w:rPr>
        <w:t>Evil Women</w:t>
      </w:r>
      <w:r w:rsidR="00233172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will be published in 2025. </w:t>
      </w:r>
      <w:r w:rsidR="00A30A0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Her books have been translated into Chinese, Russian, Spanish, Catalan, Italian, Portuguese, Czech, Turkish, </w:t>
      </w:r>
      <w:r w:rsidR="004D545F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Korean, </w:t>
      </w:r>
      <w:r w:rsidR="00A30A0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and Greek. </w:t>
      </w:r>
      <w:r w:rsidR="00A30A0C" w:rsidRPr="00D37FFE">
        <w:rPr>
          <w:rFonts w:ascii="Garamond" w:hAnsi="Garamond" w:cstheme="minorBidi"/>
          <w:i/>
          <w:iCs/>
          <w:color w:val="000000" w:themeColor="text1"/>
          <w:spacing w:val="-3"/>
          <w:sz w:val="24"/>
          <w:szCs w:val="24"/>
        </w:rPr>
        <w:t>Disgrace</w:t>
      </w:r>
      <w:r w:rsidR="00A30A0C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will be released as an audio book.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</w:t>
      </w:r>
      <w:r w:rsidRPr="00522567">
        <w:rPr>
          <w:rFonts w:ascii="Garamond" w:hAnsi="Garamond" w:cstheme="minorBidi"/>
          <w:i/>
          <w:iCs/>
          <w:color w:val="000000" w:themeColor="text1"/>
          <w:spacing w:val="-3"/>
          <w:sz w:val="24"/>
          <w:szCs w:val="24"/>
        </w:rPr>
        <w:t>An Intimate History of Killing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won the Wolfson Prize and the Fraenkel Prize. </w:t>
      </w:r>
      <w:r w:rsidR="00A613D3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Her 40-CD audio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history of Britain, entitled </w:t>
      </w:r>
      <w:r w:rsidR="00302CBD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Eyewitness</w:t>
      </w:r>
      <w:r w:rsidR="00302CBD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won the Gold for the Best Audio Production for Volume 1910-1919, Gold for the Best Audio Production for Volume 1940-1949, and the Gold for the Most Original Audio for all 10 volumes. She is a frequent contributor to TV and radio shows, and a regular correspondent for newspapers.</w:t>
      </w:r>
      <w:r w:rsidR="005E3591" w:rsidRPr="00B06E3F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 </w:t>
      </w:r>
      <w:r w:rsidR="00342C0E">
        <w:rPr>
          <w:rFonts w:ascii="Garamond" w:hAnsi="Garamond" w:cstheme="minorBidi"/>
          <w:color w:val="000000" w:themeColor="text1"/>
          <w:spacing w:val="-3"/>
          <w:sz w:val="24"/>
          <w:szCs w:val="24"/>
        </w:rPr>
        <w:t xml:space="preserve">See </w:t>
      </w:r>
      <w:r w:rsidR="00342C0E" w:rsidRPr="00591D22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https://www.joannabourke.com</w:t>
      </w:r>
      <w:r w:rsidR="00342C0E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.</w:t>
      </w:r>
    </w:p>
    <w:p w14:paraId="73C1D24E" w14:textId="309AA16D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769B008" w14:textId="77777777" w:rsidR="009942F1" w:rsidRPr="00B06E3F" w:rsidRDefault="009942F1" w:rsidP="00784D5D">
      <w:pPr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6287BFE6" w14:textId="4E7C0037" w:rsidR="00E47A75" w:rsidRPr="00B06E3F" w:rsidRDefault="00E47A75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b/>
          <w:color w:val="000000" w:themeColor="text1"/>
          <w:sz w:val="24"/>
          <w:szCs w:val="24"/>
        </w:rPr>
        <w:t>Date of Birth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: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ab/>
        <w:t>26 October 1963</w:t>
      </w:r>
    </w:p>
    <w:p w14:paraId="0CD9C8B4" w14:textId="77777777" w:rsidR="00E47A75" w:rsidRPr="00B06E3F" w:rsidRDefault="00E47A75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19F55552" w14:textId="77777777" w:rsidR="00E47A75" w:rsidRPr="00B06E3F" w:rsidRDefault="00E47A75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b/>
          <w:color w:val="000000" w:themeColor="text1"/>
          <w:sz w:val="24"/>
          <w:szCs w:val="24"/>
        </w:rPr>
        <w:t>Nationality: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ab/>
        <w:t>British and New Zealander</w:t>
      </w:r>
    </w:p>
    <w:p w14:paraId="73D6D98B" w14:textId="77777777" w:rsidR="00E47A75" w:rsidRPr="00B06E3F" w:rsidRDefault="00E47A75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6B2307CA" w14:textId="5835AAA1" w:rsidR="00E47A75" w:rsidRPr="00B06E3F" w:rsidRDefault="00E47A75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Email: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ab/>
      </w:r>
      <w:hyperlink r:id="rId8" w:history="1">
        <w:r w:rsidR="00715075" w:rsidRPr="002E1DB6">
          <w:rPr>
            <w:rStyle w:val="Hyperlink"/>
            <w:rFonts w:ascii="Garamond" w:hAnsi="Garamond" w:cstheme="minorHAnsi"/>
            <w:sz w:val="24"/>
            <w:szCs w:val="24"/>
          </w:rPr>
          <w:t>j.bourke@bbk.ac.uk</w:t>
        </w:r>
      </w:hyperlink>
      <w:r w:rsidR="00715075">
        <w:rPr>
          <w:rFonts w:ascii="Garamond" w:hAnsi="Garamond" w:cstheme="minorHAnsi"/>
          <w:color w:val="000000" w:themeColor="text1"/>
          <w:sz w:val="24"/>
          <w:szCs w:val="24"/>
        </w:rPr>
        <w:t xml:space="preserve"> and joannabourkehistorian@gmail.com</w:t>
      </w:r>
    </w:p>
    <w:p w14:paraId="39EED1A3" w14:textId="77777777" w:rsidR="00E47A75" w:rsidRPr="00B06E3F" w:rsidRDefault="00E47A75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777A0E2D" w14:textId="614CC91F" w:rsidR="00EC46D5" w:rsidRPr="00B06E3F" w:rsidRDefault="00EC46D5" w:rsidP="00EC46D5">
      <w:pPr>
        <w:rPr>
          <w:rFonts w:ascii="Garamond" w:hAnsi="Garamond"/>
          <w:color w:val="000000" w:themeColor="text1"/>
          <w:sz w:val="24"/>
          <w:szCs w:val="24"/>
          <w:lang w:eastAsia="en-GB"/>
        </w:rPr>
      </w:pPr>
      <w:proofErr w:type="spellStart"/>
      <w:r w:rsidRPr="00B06E3F">
        <w:rPr>
          <w:rFonts w:ascii="Garamond" w:hAnsi="Garamond" w:cstheme="minorBidi"/>
          <w:b/>
          <w:bCs/>
          <w:color w:val="000000" w:themeColor="text1"/>
          <w:sz w:val="24"/>
          <w:szCs w:val="24"/>
        </w:rPr>
        <w:t>Orcid</w:t>
      </w:r>
      <w:proofErr w:type="spellEnd"/>
      <w:r w:rsidRPr="00B06E3F">
        <w:rPr>
          <w:rFonts w:ascii="Garamond" w:hAnsi="Garamond" w:cstheme="minorBidi"/>
          <w:color w:val="000000" w:themeColor="text1"/>
          <w:sz w:val="24"/>
          <w:szCs w:val="24"/>
        </w:rPr>
        <w:t xml:space="preserve">: </w:t>
      </w:r>
      <w:r w:rsidRPr="00B06E3F">
        <w:rPr>
          <w:rFonts w:ascii="Garamond" w:hAnsi="Garamond" w:cstheme="minorHAnsi"/>
          <w:bCs/>
          <w:color w:val="000000" w:themeColor="text1"/>
          <w:sz w:val="24"/>
          <w:szCs w:val="24"/>
        </w:rPr>
        <w:tab/>
      </w:r>
      <w:r w:rsidRPr="00B06E3F">
        <w:rPr>
          <w:rFonts w:ascii="Garamond" w:hAnsi="Garamond" w:cstheme="minorHAnsi"/>
          <w:bCs/>
          <w:color w:val="000000" w:themeColor="text1"/>
          <w:sz w:val="24"/>
          <w:szCs w:val="24"/>
        </w:rPr>
        <w:tab/>
      </w:r>
      <w:r w:rsidRPr="00B06E3F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  <w:lang w:eastAsia="en-GB"/>
        </w:rPr>
        <w:t>0000-0002-7603-4421</w:t>
      </w:r>
    </w:p>
    <w:p w14:paraId="7DA2A9BE" w14:textId="71850508" w:rsidR="6C1B130F" w:rsidRPr="00B06E3F" w:rsidRDefault="6C1B130F" w:rsidP="6C1B130F">
      <w:pPr>
        <w:jc w:val="both"/>
        <w:rPr>
          <w:rFonts w:ascii="Garamond" w:hAnsi="Garamond" w:cstheme="minorBidi"/>
          <w:b/>
          <w:bCs/>
          <w:color w:val="000000" w:themeColor="text1"/>
          <w:sz w:val="24"/>
          <w:szCs w:val="24"/>
        </w:rPr>
      </w:pPr>
    </w:p>
    <w:p w14:paraId="381BBAFD" w14:textId="6C76E6BC" w:rsidR="00E47A75" w:rsidRPr="00B06E3F" w:rsidRDefault="00E47A75" w:rsidP="00592BB8">
      <w:pPr>
        <w:suppressAutoHyphens/>
        <w:jc w:val="both"/>
        <w:rPr>
          <w:rFonts w:ascii="Garamond" w:hAnsi="Garamond" w:cstheme="minorBid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Bidi"/>
          <w:b/>
          <w:bCs/>
          <w:color w:val="000000" w:themeColor="text1"/>
          <w:spacing w:val="-3"/>
          <w:sz w:val="24"/>
          <w:szCs w:val="24"/>
        </w:rPr>
        <w:t>Website: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="00591D22" w:rsidRPr="00591D22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https://www.joannabourke.com</w:t>
      </w:r>
    </w:p>
    <w:p w14:paraId="1AE14B43" w14:textId="77777777" w:rsidR="00E47A75" w:rsidRPr="00B06E3F" w:rsidRDefault="00E47A75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50110A87" w14:textId="7D792B57" w:rsidR="00E47A75" w:rsidRPr="00B06E3F" w:rsidRDefault="00E47A75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  <w:proofErr w:type="gramStart"/>
      <w:r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Social Media</w:t>
      </w:r>
      <w:proofErr w:type="gramEnd"/>
      <w:r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: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ab/>
      </w:r>
      <w:proofErr w:type="spellStart"/>
      <w:proofErr w:type="gramStart"/>
      <w:r w:rsidR="00EA433A">
        <w:rPr>
          <w:rFonts w:ascii="Garamond" w:hAnsi="Garamond" w:cstheme="minorHAnsi"/>
          <w:color w:val="000000" w:themeColor="text1"/>
          <w:sz w:val="24"/>
          <w:szCs w:val="24"/>
        </w:rPr>
        <w:t>joannabourke.bsky</w:t>
      </w:r>
      <w:proofErr w:type="gramEnd"/>
      <w:r w:rsidR="00EA433A">
        <w:rPr>
          <w:rFonts w:ascii="Garamond" w:hAnsi="Garamond" w:cstheme="minorHAnsi"/>
          <w:color w:val="000000" w:themeColor="text1"/>
          <w:sz w:val="24"/>
          <w:szCs w:val="24"/>
        </w:rPr>
        <w:t>.social</w:t>
      </w:r>
      <w:proofErr w:type="spellEnd"/>
      <w:r w:rsidR="00111EEB"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; </w:t>
      </w:r>
      <w:r w:rsidR="00EA433A">
        <w:rPr>
          <w:rFonts w:ascii="Garamond" w:hAnsi="Garamond" w:cstheme="minorHAnsi"/>
          <w:color w:val="000000" w:themeColor="text1"/>
          <w:sz w:val="24"/>
          <w:szCs w:val="24"/>
        </w:rPr>
        <w:t>F</w:t>
      </w:r>
      <w:r w:rsidR="00111EEB"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acebook </w:t>
      </w:r>
      <w:proofErr w:type="spellStart"/>
      <w:r w:rsidR="00702F1D" w:rsidRPr="00B06E3F">
        <w:rPr>
          <w:rFonts w:ascii="Garamond" w:hAnsi="Garamond" w:cstheme="minorHAnsi"/>
          <w:color w:val="000000" w:themeColor="text1"/>
          <w:sz w:val="24"/>
          <w:szCs w:val="24"/>
        </w:rPr>
        <w:t>bourke_joanna</w:t>
      </w:r>
      <w:proofErr w:type="spellEnd"/>
    </w:p>
    <w:p w14:paraId="28982394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F99AF04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Education and Degrees:</w:t>
      </w:r>
    </w:p>
    <w:p w14:paraId="75DC2CE1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AB29A78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1983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Auckland University, New Zealand: B. A. (History), First Class</w:t>
      </w:r>
    </w:p>
    <w:p w14:paraId="50DCA245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B49FF24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1985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Auckland University, New Zealand: M. A. (History), </w:t>
      </w:r>
    </w:p>
    <w:p w14:paraId="20CDEC42" w14:textId="6C2F1BA3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Dissertation: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Catholic Fertility in Australia and New Zealand, 1880-1939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</w:t>
      </w:r>
    </w:p>
    <w:p w14:paraId="16ED7433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First Class, History Prize</w:t>
      </w:r>
    </w:p>
    <w:p w14:paraId="2E8F824C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286792C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1989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Australian National University, Canberra, Australia: Ph. D. (History), </w:t>
      </w:r>
    </w:p>
    <w:p w14:paraId="0BE3657A" w14:textId="62C32722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Dissertation: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Husbandry to Housewifery: Rural Women and Development in </w:t>
      </w:r>
    </w:p>
    <w:p w14:paraId="2DB8C0A7" w14:textId="55FC2AC5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Ireland, 1890-1914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</w:p>
    <w:p w14:paraId="23C39D83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60E0F33" w14:textId="2226A147" w:rsidR="003B5520" w:rsidRPr="00B06E3F" w:rsidRDefault="008A1CA1" w:rsidP="00784D5D">
      <w:pPr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b/>
          <w:color w:val="000000" w:themeColor="text1"/>
          <w:sz w:val="24"/>
          <w:szCs w:val="24"/>
        </w:rPr>
        <w:t>Employment Record</w:t>
      </w:r>
    </w:p>
    <w:p w14:paraId="146A023A" w14:textId="77777777" w:rsidR="003B5520" w:rsidRPr="00B06E3F" w:rsidRDefault="003B5520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41E437B9" w14:textId="3F05E7D3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1984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Visiting Scholar, Australian National University, Canberra</w:t>
      </w:r>
    </w:p>
    <w:p w14:paraId="6B3A8713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F5CE00F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1985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Junior Lecturer, Auckland University, New Zealand, History Faculty</w:t>
      </w:r>
    </w:p>
    <w:p w14:paraId="690C7889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E791EDA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1989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Lecturer, Australian National University, Canberra, History Faculty</w:t>
      </w:r>
    </w:p>
    <w:p w14:paraId="27A14712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1304804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1990-92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Research Fellow, Emmanuel College, Cambridge</w:t>
      </w:r>
    </w:p>
    <w:p w14:paraId="6447B06C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D47F986" w14:textId="77777777" w:rsidR="003B5520" w:rsidRPr="00B06E3F" w:rsidRDefault="003B5520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1992-98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Lecturer, Senior Lecturer, and Reader, Birkbeck College, London, University of London</w:t>
      </w:r>
    </w:p>
    <w:p w14:paraId="3D3C5ECC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00D9F23" w14:textId="48062519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1999-</w:t>
      </w:r>
      <w:r w:rsidR="00A871E5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2024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Professor, Birkbeck College, University of London</w:t>
      </w:r>
    </w:p>
    <w:p w14:paraId="359ED230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0272E82" w14:textId="03EE35AB" w:rsidR="008A1CA1" w:rsidRPr="00B06E3F" w:rsidRDefault="008A1C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2011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Treaty of Utrecht Chair </w:t>
      </w:r>
    </w:p>
    <w:p w14:paraId="1860727F" w14:textId="77777777" w:rsidR="008A1CA1" w:rsidRPr="00B06E3F" w:rsidRDefault="008A1C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8F2586D" w14:textId="412A8C98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2017-21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Global Innovation Chair, University of Newcastle, Australia</w:t>
      </w:r>
    </w:p>
    <w:p w14:paraId="74371108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F954C06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2019-23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Chair of Rhetoric, Gresham College, London</w:t>
      </w:r>
    </w:p>
    <w:p w14:paraId="1D928695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941B41C" w14:textId="5B6E20F2" w:rsidR="003B5520" w:rsidRPr="00B06E3F" w:rsidRDefault="00B4122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2024-   </w:t>
      </w:r>
      <w:r w:rsidR="003B552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 w:rsidR="003B552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Professor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Emerita</w:t>
      </w:r>
      <w:r w:rsidR="003B552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 College, University of London</w:t>
      </w:r>
    </w:p>
    <w:p w14:paraId="08A74F92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5A44CC3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35A1BDD" w14:textId="38D2A231" w:rsidR="003B5520" w:rsidRPr="00B06E3F" w:rsidRDefault="008A1CA1" w:rsidP="00784D5D">
      <w:pPr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Prizes, Awards, and Distinctions </w:t>
      </w:r>
    </w:p>
    <w:p w14:paraId="03A500DB" w14:textId="77777777" w:rsidR="008A1CA1" w:rsidRPr="00B06E3F" w:rsidRDefault="008A1CA1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6BC55944" w14:textId="27BCADE1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2019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Wellcome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Trust Public Engagement Award, £500,000</w:t>
      </w:r>
    </w:p>
    <w:p w14:paraId="184D6A85" w14:textId="77777777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A6189F3" w14:textId="0015AE52" w:rsidR="006C32D7" w:rsidRPr="00B06E3F" w:rsidRDefault="006C32D7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2018-</w:t>
      </w:r>
      <w:r w:rsidR="00D76346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</w:t>
      </w:r>
      <w:r w:rsidR="00D76346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Principal Investigator, The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Wellcome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Trust, </w:t>
      </w:r>
    </w:p>
    <w:p w14:paraId="35BFAB05" w14:textId="76D083D8" w:rsidR="006C32D7" w:rsidRPr="00B06E3F" w:rsidRDefault="006C32D7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302CBD">
        <w:rPr>
          <w:rFonts w:ascii="Garamond" w:hAnsi="Garamond" w:cstheme="minorHAnsi"/>
          <w:color w:val="000000" w:themeColor="text1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Sexual Violence, Medicine, and Psychiatry</w:t>
      </w:r>
      <w:r w:rsidR="00302CBD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SHaME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(£1.3m)</w:t>
      </w:r>
    </w:p>
    <w:p w14:paraId="3D3E1A11" w14:textId="77777777" w:rsidR="006C32D7" w:rsidRPr="00B06E3F" w:rsidRDefault="006C32D7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3271BD6" w14:textId="2585FA5E" w:rsidR="00710AF0" w:rsidRPr="00B06E3F" w:rsidRDefault="00710AF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2016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Leverhulme Small Grants Scheme,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Global History of Art in Modern War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(£9,960)</w:t>
      </w:r>
    </w:p>
    <w:p w14:paraId="5F96C1BE" w14:textId="77777777" w:rsidR="00710AF0" w:rsidRPr="00B06E3F" w:rsidRDefault="00710AF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8DAE02C" w14:textId="0EDDF63D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2014</w:t>
      </w:r>
      <w:r w:rsidR="00D76346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-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Fellow of the British Academy</w:t>
      </w:r>
    </w:p>
    <w:p w14:paraId="4FD6B653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B1D6CC9" w14:textId="5877C678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2012</w:t>
      </w:r>
      <w:r w:rsidR="00A871E5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-2024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Birkbeck College Orator</w:t>
      </w:r>
    </w:p>
    <w:p w14:paraId="32E344AB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79848AC" w14:textId="60984BF3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2011-13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Principal Investigator, grant from the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Wellcome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Trust: </w:t>
      </w:r>
    </w:p>
    <w:p w14:paraId="0828D823" w14:textId="787DD7A4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Rhetorics of Pain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8A1C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£</w:t>
      </w:r>
      <w:r w:rsidR="000A51FF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320</w:t>
      </w:r>
      <w:r w:rsidR="008A1C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,000</w:t>
      </w:r>
    </w:p>
    <w:p w14:paraId="13C91802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4AAC252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2006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Final shortlist for the Mind Book of the Year for </w:t>
      </w:r>
      <w:r w:rsidRPr="0071507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Fear: A Cultural History</w:t>
      </w:r>
    </w:p>
    <w:p w14:paraId="45ED831A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3CB68F1" w14:textId="74911E6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Gold for the Best Audio Production for Volume 1940-1949 for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Eyewitness: </w:t>
      </w:r>
    </w:p>
    <w:p w14:paraId="6D85BFFD" w14:textId="3890A05B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A History of Twentieth Century Britain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</w:p>
    <w:p w14:paraId="3F232FF7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3F3F5AA" w14:textId="718DB91B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Gold for the Most Original Audio for all 10 volumes of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Eyewitness: </w:t>
      </w:r>
    </w:p>
    <w:p w14:paraId="012459EC" w14:textId="44589616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A History of Twentieth Century Britain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</w:p>
    <w:p w14:paraId="6A9A5A12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E7E4C3E" w14:textId="4D58B0A2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Gold for the Best Audio Production for Volume 1910-1919 for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Eyewitness: </w:t>
      </w:r>
    </w:p>
    <w:p w14:paraId="0E3FB474" w14:textId="7D6699F2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A History of Twentieth Century Britain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</w:p>
    <w:p w14:paraId="3CFA7605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F8E7A46" w14:textId="77777777" w:rsidR="003B5520" w:rsidRPr="00CB4274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2000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Wolfson History Prize for </w:t>
      </w: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An Intimate History of Killing: Face-to-Face Killing</w:t>
      </w:r>
    </w:p>
    <w:p w14:paraId="47F5D52D" w14:textId="77777777" w:rsidR="003B5520" w:rsidRPr="00CB4274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</w:pP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ab/>
      </w: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ab/>
        <w:t xml:space="preserve">in Twentieth </w:t>
      </w:r>
      <w:proofErr w:type="gramStart"/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Century</w:t>
      </w:r>
      <w:proofErr w:type="gramEnd"/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Warfare </w:t>
      </w:r>
    </w:p>
    <w:p w14:paraId="3D000207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45AA8D9" w14:textId="77777777" w:rsidR="003B5520" w:rsidRPr="00CB4274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2000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Final shortlist for the W. H. Smith Literary Prize for </w:t>
      </w: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An Intimate History of </w:t>
      </w:r>
    </w:p>
    <w:p w14:paraId="650C72A8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u w:val="single"/>
        </w:rPr>
      </w:pP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ab/>
      </w: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ab/>
        <w:t>Killing: Face-to-Face Killing in Twentieth Century Warfare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</w:p>
    <w:p w14:paraId="29979177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6B4546D" w14:textId="77777777" w:rsidR="003B5520" w:rsidRPr="00CB4274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1998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Fraenkel Prize in Contemporary History for </w:t>
      </w: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An Intimate History of Killing:</w:t>
      </w:r>
    </w:p>
    <w:p w14:paraId="3F17BD67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ab/>
      </w: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ab/>
        <w:t>Face-to-Face Killing in Twentieth Century Warfare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</w:p>
    <w:p w14:paraId="0CC9F02A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A0F2345" w14:textId="77777777" w:rsidR="003B5520" w:rsidRPr="00CB4274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1993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Ronald Tress Prize for </w:t>
      </w: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Husbandry to Housewifery: Women, Economic Change </w:t>
      </w:r>
    </w:p>
    <w:p w14:paraId="71C8E7C1" w14:textId="77777777" w:rsidR="003B5520" w:rsidRPr="00CB4274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</w:pP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ab/>
      </w:r>
      <w:r w:rsidRPr="00CB427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ab/>
        <w:t xml:space="preserve">and Housework in Ireland, 1890-1914 </w:t>
      </w:r>
    </w:p>
    <w:p w14:paraId="436FC136" w14:textId="77777777" w:rsidR="003B5520" w:rsidRPr="00B06E3F" w:rsidRDefault="003B552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27E7213" w14:textId="77777777" w:rsidR="00D10B14" w:rsidRPr="00B06E3F" w:rsidRDefault="00D10B14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4762CB3" w14:textId="77777777" w:rsidR="00DB6EAF" w:rsidRPr="00B06E3F" w:rsidRDefault="00DB6EAF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E93EEEC" w14:textId="77777777" w:rsidR="00715075" w:rsidRPr="00715075" w:rsidRDefault="00715075" w:rsidP="00715075">
      <w:pPr>
        <w:tabs>
          <w:tab w:val="left" w:pos="-720"/>
        </w:tabs>
        <w:suppressAutoHyphens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715075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Publications</w:t>
      </w:r>
    </w:p>
    <w:p w14:paraId="7C41A92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E0330B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B706D0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Books:</w:t>
      </w:r>
    </w:p>
    <w:p w14:paraId="0313F805" w14:textId="77777777" w:rsidR="00715075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01E940F" w14:textId="77777777" w:rsidR="00715075" w:rsidRPr="0011665A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18. </w:t>
      </w:r>
      <w:r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Five Evil Women: Hindley, West, Wuornos, Homolka, Tucker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</w:t>
      </w:r>
      <w:proofErr w:type="spellStart"/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Reaktion</w:t>
      </w:r>
      <w:proofErr w:type="spellEnd"/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Books, 2026)</w:t>
      </w:r>
    </w:p>
    <w:p w14:paraId="2022DEC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4C9C5F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17. </w:t>
      </w:r>
      <w:r w:rsidRPr="0011665A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Disgrace: Global Reflections on Sexual Violence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Reaktion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Books 2022)</w:t>
      </w:r>
    </w:p>
    <w:p w14:paraId="7BBCAC1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0229E8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16. </w:t>
      </w:r>
      <w:r w:rsidRPr="0011665A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Birkbeck: 200 Years of Radical Learning for Working People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(Oxford: Oxford University Press, 2022)</w:t>
      </w:r>
    </w:p>
    <w:p w14:paraId="1B28BFD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5538AC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15. edited with Robin May Schott, </w:t>
      </w:r>
      <w:r w:rsidRPr="0011665A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Resilience: Militaries and Militarization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Palgrave Macmillan, 2022)</w:t>
      </w:r>
    </w:p>
    <w:p w14:paraId="71006DB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87E6C8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14. </w:t>
      </w:r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Loving Animals: Reflections on Bestiality, Zoophilia, and Postmodern Love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Reaktion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Books, 2019)</w:t>
      </w:r>
    </w:p>
    <w:p w14:paraId="65178AA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330222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13. edited volume: </w:t>
      </w:r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War and Art: A Visual History of Modern Conflict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Reaktion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Books, 2017)</w:t>
      </w:r>
    </w:p>
    <w:p w14:paraId="789B366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u w:val="single"/>
        </w:rPr>
      </w:pPr>
    </w:p>
    <w:p w14:paraId="7583713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12. </w:t>
      </w:r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Wounding the World: How Military Violence and War-Play Are Invading Our Lives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 and New York: Virago and Counterpoint, 2014)</w:t>
      </w:r>
    </w:p>
    <w:p w14:paraId="4E9A928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AF55A7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11. </w:t>
      </w:r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The Story of Pain: From Prayer to Painkillers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(Oxford and New York: Oxford University Press, 2014). It has been translated into Turkish (Koe University Press).</w:t>
      </w:r>
    </w:p>
    <w:p w14:paraId="519CF50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D71E1C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10. </w:t>
      </w:r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What It Means </w:t>
      </w:r>
      <w:proofErr w:type="gramStart"/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To</w:t>
      </w:r>
      <w:proofErr w:type="gramEnd"/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Be Human, Historical Reflections 1791 to the Present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 and New York: Virago and Counterpoint, 2011)</w:t>
      </w:r>
    </w:p>
    <w:p w14:paraId="64EFFC1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5A5F16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>9.</w:t>
      </w:r>
      <w:r w:rsidRPr="00A15B7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Rape: A History from 1860s to the Present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 and New York: Virago and Shoemaker and Hoard, 2007). It has been translated into Italian, Spanish, Czech, Russian, Chinese, and Greek.</w:t>
      </w:r>
    </w:p>
    <w:p w14:paraId="2A2B562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B9536E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8.</w:t>
      </w:r>
      <w:r w:rsidRPr="00A15B7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Fear: A Cultural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 and New York: Virago and Shoemaker and Hoard, 2005). It has been translated into Italian, Spanish, Chinese, Russian, and Greek. It was on the final shortlist for the Mind Book of the Year</w:t>
      </w:r>
    </w:p>
    <w:p w14:paraId="0667940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EA7C50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7.</w:t>
      </w:r>
      <w:r w:rsidRPr="00A15B7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 w:rsidRPr="00DE33D6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The Second World War: A People’s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(Oxford: Oxford University Press, 2001). It has been translated into Italian, Spanish, and Catalan.</w:t>
      </w:r>
    </w:p>
    <w:p w14:paraId="153DDB7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118E968" w14:textId="77777777" w:rsidR="00715075" w:rsidRPr="00B06E3F" w:rsidRDefault="00715075" w:rsidP="00715075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6. Barry Cunliffe, Robert Bartlett, John Morrill, Asa Briggs, and Joanna Bourke (eds.), </w:t>
      </w:r>
      <w:r w:rsidRPr="00DE33D6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The Penguin Atlas of British and Irish History. From Earliest Times to the Present Day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(London: Penguin, 2001)</w:t>
      </w:r>
    </w:p>
    <w:p w14:paraId="33BEDC5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C182A8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5. edited book: introduction by me: Edward Casey [pseud. John William Roworth], </w:t>
      </w:r>
      <w:r w:rsidRPr="00A15B7D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The Misfit Soldier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(Cork: Cork University Press, 1999)</w:t>
      </w:r>
    </w:p>
    <w:p w14:paraId="0625885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8EBCE9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4.</w:t>
      </w:r>
      <w:r w:rsidRPr="00621253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15B7D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An Intimate History of Killing: Face-to-Face Killing in Twentieth Century Warfare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 and New York: Granta and Basic, 1999). It has been translated into </w:t>
      </w:r>
      <w:r w:rsidRPr="00B06E3F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 xml:space="preserve">Chinese, Czech, Russian, Italian, Portuguese, Spanish, Catalan, Greek, and Turkish. It won the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2000 Wolfson History Prize as well as the 1998 Fraenkel Prize in Contemporary History. It was in the final shortlist for the W. H. Smith Literary Prize in 2000. </w:t>
      </w:r>
    </w:p>
    <w:p w14:paraId="39623D8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8DFD58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3.</w:t>
      </w:r>
      <w:r w:rsidRPr="00A15B7D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15B7D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Dismembering the Male: Men's Bodies, Britain, and the Great War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(London and Chicago: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Reaktion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Press, and University of Chicago Press, 1996)</w:t>
      </w:r>
    </w:p>
    <w:p w14:paraId="0E0FD30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01F300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2. </w:t>
      </w:r>
      <w:r w:rsidRPr="00A15B7D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Working-Class Cultures in Britain, 1890-1960: Gender, Class and Ethnicity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Routledge, 1994)</w:t>
      </w:r>
    </w:p>
    <w:p w14:paraId="17821B6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562850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1. </w:t>
      </w:r>
      <w:r w:rsidRPr="00A15B7D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Husbandry to Housewifery: Women, Economic Change and Housework in Ireland, 1890-1914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(Oxford: Clarendon Press, 1993). It won the Ronald Tress Prize.</w:t>
      </w:r>
    </w:p>
    <w:p w14:paraId="5F9731D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660EBF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F482B4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EB2365C" w14:textId="77777777" w:rsidR="00715075" w:rsidRPr="00B06E3F" w:rsidRDefault="00715075" w:rsidP="00715075">
      <w:pPr>
        <w:pStyle w:val="Heading2"/>
        <w:widowControl/>
        <w:rPr>
          <w:rFonts w:ascii="Garamond" w:hAnsi="Garamond" w:cstheme="minorHAnsi"/>
          <w:bCs/>
          <w:color w:val="000000" w:themeColor="text1"/>
          <w:szCs w:val="24"/>
        </w:rPr>
      </w:pPr>
      <w:r w:rsidRPr="00B06E3F">
        <w:rPr>
          <w:rFonts w:ascii="Garamond" w:hAnsi="Garamond" w:cstheme="minorHAnsi"/>
          <w:bCs/>
          <w:color w:val="000000" w:themeColor="text1"/>
          <w:szCs w:val="24"/>
        </w:rPr>
        <w:t>Major Audio Project:</w:t>
      </w:r>
    </w:p>
    <w:p w14:paraId="75DC5E4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218E6F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Eyewitness: A History of Twentieth Century Britain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an audio history project involving 40-CDs tracing the history of Britain. </w:t>
      </w:r>
    </w:p>
    <w:p w14:paraId="3061553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It won the Gold for the Best Audio Production for Volume 1940-1949 in 2005; the Gold for the Most Original Audio for all 10 volumes in 2005; and the Gold for the Best Audio Production for Volume 1910-1919 in 2006</w:t>
      </w:r>
    </w:p>
    <w:p w14:paraId="210FF84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CB3891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E9F0908" w14:textId="77777777" w:rsidR="00715075" w:rsidRPr="00B06E3F" w:rsidRDefault="00715075" w:rsidP="00715075">
      <w:pPr>
        <w:pStyle w:val="Heading2"/>
        <w:widowControl/>
        <w:rPr>
          <w:rFonts w:ascii="Garamond" w:hAnsi="Garamond" w:cstheme="minorHAnsi"/>
          <w:color w:val="000000" w:themeColor="text1"/>
          <w:szCs w:val="24"/>
        </w:rPr>
      </w:pPr>
      <w:r w:rsidRPr="00B06E3F">
        <w:rPr>
          <w:rFonts w:ascii="Garamond" w:hAnsi="Garamond" w:cstheme="minorHAnsi"/>
          <w:color w:val="000000" w:themeColor="text1"/>
          <w:szCs w:val="24"/>
        </w:rPr>
        <w:t>Major Editorial Projects:</w:t>
      </w:r>
    </w:p>
    <w:p w14:paraId="062A2AF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ABDE10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2. </w:t>
      </w:r>
      <w:r w:rsidRPr="002D483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A Global History of Art in War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sole editor, 23 contributors (London: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Reaktion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Books, 2017)</w:t>
      </w:r>
    </w:p>
    <w:p w14:paraId="016F7B7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CE0C34D" w14:textId="77777777" w:rsidR="00715075" w:rsidRPr="00B06E3F" w:rsidRDefault="00715075" w:rsidP="00715075">
      <w:pPr>
        <w:pStyle w:val="Heading1"/>
        <w:tabs>
          <w:tab w:val="left" w:pos="-720"/>
        </w:tabs>
        <w:spacing w:line="240" w:lineRule="auto"/>
        <w:rPr>
          <w:rFonts w:ascii="Garamond" w:hAnsi="Garamond" w:cstheme="minorHAnsi"/>
          <w:color w:val="000000" w:themeColor="text1"/>
          <w:szCs w:val="24"/>
          <w:u w:val="none"/>
        </w:rPr>
      </w:pPr>
      <w:r w:rsidRPr="00B06E3F">
        <w:rPr>
          <w:rFonts w:ascii="Garamond" w:hAnsi="Garamond" w:cstheme="minorHAnsi"/>
          <w:color w:val="000000" w:themeColor="text1"/>
          <w:szCs w:val="24"/>
          <w:u w:val="none"/>
        </w:rPr>
        <w:t xml:space="preserve">1. John Merriman and Jay Winter (eds. in chief), </w:t>
      </w:r>
      <w:r w:rsidRPr="002D4831">
        <w:rPr>
          <w:rFonts w:ascii="Garamond" w:hAnsi="Garamond" w:cstheme="minorHAnsi"/>
          <w:i/>
          <w:iCs/>
          <w:color w:val="000000" w:themeColor="text1"/>
          <w:szCs w:val="24"/>
          <w:u w:val="none"/>
        </w:rPr>
        <w:t>Scribner’s Encyclopaedia of Modern Europe from 1914</w:t>
      </w:r>
      <w:r w:rsidRPr="00B06E3F">
        <w:rPr>
          <w:rFonts w:ascii="Garamond" w:hAnsi="Garamond" w:cstheme="minorHAnsi"/>
          <w:color w:val="000000" w:themeColor="text1"/>
          <w:szCs w:val="24"/>
          <w:u w:val="none"/>
        </w:rPr>
        <w:t xml:space="preserve">, five volumes (New York: Charles Scribner, 2006). I was one of 5 associate editors. </w:t>
      </w:r>
    </w:p>
    <w:p w14:paraId="45B11B7E" w14:textId="77777777" w:rsidR="00715075" w:rsidRPr="00B06E3F" w:rsidRDefault="00715075" w:rsidP="00715075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367890C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A57A01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EA4DB1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  <w:u w:val="single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lastRenderedPageBreak/>
        <w:t>Articles and Contributions to Edited Collections:</w:t>
      </w:r>
    </w:p>
    <w:p w14:paraId="3574A65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71E33EB" w14:textId="77777777" w:rsidR="00715075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3CBA8FD2" w14:textId="77777777" w:rsidR="00715075" w:rsidRPr="00676065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122. ‘Sexual Violence, Deviance, and the Paraphilias in American Psychiatry, 1952-2013’, </w:t>
      </w:r>
      <w:r w:rsidRPr="0029298C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>Women’s History Review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32.7 (2023), at </w:t>
      </w:r>
      <w:r w:rsidRPr="00676065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https://www.tandfonline.com/doi/full/10.1080/09612025.2023.2197792</w:t>
      </w:r>
    </w:p>
    <w:p w14:paraId="5C2C2FC6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26319985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12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Evil Women: Sexual Sadism and Murder in Britain, 1960-1980s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in </w:t>
      </w:r>
      <w:r w:rsidRPr="001B06C9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>The Emerald International Handbook of Feminist Perspectives on Women’s Acts of Violence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 (Emerald Publishers, 2023)</w:t>
      </w:r>
    </w:p>
    <w:p w14:paraId="57DB4DF2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134A1376" w14:textId="77777777" w:rsidR="00715075" w:rsidRPr="00B06E3F" w:rsidRDefault="00715075" w:rsidP="00715075">
      <w:pPr>
        <w:rPr>
          <w:rFonts w:ascii="Garamond" w:hAnsi="Garamond" w:cs="Segoe UI"/>
          <w:color w:val="333333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12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0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‘“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A Deed of the Darkest Violence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”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: Sexually Motivated Crime and the Emergence of Sadism in Australian Psychiatry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,</w:t>
      </w:r>
      <w:r w:rsidRPr="00B06E3F">
        <w:rPr>
          <w:rStyle w:val="apple-converted-space"/>
          <w:rFonts w:ascii="Garamond" w:hAnsi="Garamond" w:cs="Segoe UI"/>
          <w:color w:val="333333"/>
          <w:sz w:val="24"/>
          <w:szCs w:val="24"/>
        </w:rPr>
        <w:t> </w:t>
      </w:r>
      <w:r w:rsidRPr="0061217B">
        <w:rPr>
          <w:rStyle w:val="Emphasis"/>
          <w:rFonts w:ascii="Garamond" w:hAnsi="Garamond" w:cs="Segoe UI"/>
          <w:color w:val="333333"/>
          <w:sz w:val="24"/>
          <w:szCs w:val="24"/>
        </w:rPr>
        <w:t>Journal of Australian Studies</w:t>
      </w:r>
      <w:r w:rsidRPr="00B06E3F">
        <w:rPr>
          <w:rStyle w:val="Emphasis"/>
          <w:rFonts w:ascii="Garamond" w:hAnsi="Garamond" w:cs="Segoe UI"/>
          <w:color w:val="333333"/>
          <w:sz w:val="24"/>
          <w:szCs w:val="24"/>
        </w:rPr>
        <w:t>,</w:t>
      </w:r>
      <w:r w:rsidRPr="00B06E3F">
        <w:rPr>
          <w:rStyle w:val="apple-converted-space"/>
          <w:rFonts w:ascii="Garamond" w:hAnsi="Garamond" w:cs="Segoe UI"/>
          <w:color w:val="333333"/>
          <w:sz w:val="24"/>
          <w:szCs w:val="24"/>
        </w:rPr>
        <w:t> </w:t>
      </w:r>
      <w:r w:rsidRPr="00B06E3F">
        <w:rPr>
          <w:rFonts w:ascii="Garamond" w:hAnsi="Garamond" w:cs="Segoe UI"/>
          <w:color w:val="333333"/>
          <w:sz w:val="24"/>
          <w:szCs w:val="24"/>
        </w:rPr>
        <w:t>46.3 (2022)</w:t>
      </w:r>
      <w:r>
        <w:rPr>
          <w:rFonts w:ascii="Garamond" w:hAnsi="Garamond" w:cs="Segoe UI"/>
          <w:color w:val="333333"/>
          <w:sz w:val="24"/>
          <w:szCs w:val="24"/>
        </w:rPr>
        <w:t>, 278-92</w:t>
      </w:r>
    </w:p>
    <w:p w14:paraId="1BD9417A" w14:textId="77777777" w:rsidR="00715075" w:rsidRPr="00B06E3F" w:rsidRDefault="00715075" w:rsidP="00715075">
      <w:pPr>
        <w:rPr>
          <w:rFonts w:ascii="Garamond" w:hAnsi="Garamond" w:cs="Segoe UI"/>
          <w:color w:val="333333"/>
          <w:sz w:val="24"/>
          <w:szCs w:val="24"/>
          <w:lang w:eastAsia="en-GB"/>
        </w:rPr>
      </w:pPr>
    </w:p>
    <w:p w14:paraId="78B1B437" w14:textId="77777777" w:rsidR="00715075" w:rsidRPr="00B06E3F" w:rsidRDefault="00715075" w:rsidP="00715075">
      <w:pPr>
        <w:rPr>
          <w:rFonts w:ascii="Garamond" w:hAnsi="Garamond" w:cs="Segoe UI"/>
          <w:color w:val="333333"/>
          <w:sz w:val="24"/>
          <w:szCs w:val="24"/>
          <w:lang w:eastAsia="en-GB"/>
        </w:rPr>
      </w:pPr>
      <w:r w:rsidRPr="00B06E3F">
        <w:rPr>
          <w:rFonts w:ascii="Garamond" w:hAnsi="Garamond" w:cs="Segoe UI"/>
          <w:color w:val="333333"/>
          <w:sz w:val="24"/>
          <w:szCs w:val="24"/>
          <w:lang w:eastAsia="en-GB"/>
        </w:rPr>
        <w:t>1</w:t>
      </w:r>
      <w:r>
        <w:rPr>
          <w:rFonts w:ascii="Garamond" w:hAnsi="Garamond" w:cs="Segoe UI"/>
          <w:color w:val="333333"/>
          <w:sz w:val="24"/>
          <w:szCs w:val="24"/>
          <w:lang w:eastAsia="en-GB"/>
        </w:rPr>
        <w:t>19</w:t>
      </w:r>
      <w:r w:rsidRPr="00B06E3F">
        <w:rPr>
          <w:rFonts w:ascii="Garamond" w:hAnsi="Garamond" w:cs="Segoe UI"/>
          <w:color w:val="333333"/>
          <w:sz w:val="24"/>
          <w:szCs w:val="24"/>
          <w:lang w:eastAsia="en-GB"/>
        </w:rPr>
        <w:t xml:space="preserve">. </w:t>
      </w:r>
      <w:r>
        <w:rPr>
          <w:rFonts w:ascii="Garamond" w:hAnsi="Garamond" w:cs="Segoe UI"/>
          <w:color w:val="333333"/>
          <w:sz w:val="24"/>
          <w:szCs w:val="24"/>
          <w:lang w:eastAsia="en-GB"/>
        </w:rPr>
        <w:t>‘</w:t>
      </w:r>
      <w:r w:rsidRPr="00B06E3F">
        <w:rPr>
          <w:rFonts w:ascii="Garamond" w:hAnsi="Garamond" w:cs="Segoe UI"/>
          <w:color w:val="333333"/>
          <w:sz w:val="24"/>
          <w:szCs w:val="24"/>
          <w:lang w:eastAsia="en-GB"/>
        </w:rPr>
        <w:t>Military Sexual Trauma: Gender, Military Cultures, and the Medicalization of Abuse in Contemporary America</w:t>
      </w:r>
      <w:r>
        <w:rPr>
          <w:rFonts w:ascii="Garamond" w:hAnsi="Garamond" w:cs="Segoe UI"/>
          <w:color w:val="333333"/>
          <w:sz w:val="24"/>
          <w:szCs w:val="24"/>
          <w:lang w:eastAsia="en-GB"/>
        </w:rPr>
        <w:t>’</w:t>
      </w:r>
      <w:r w:rsidRPr="00B06E3F">
        <w:rPr>
          <w:rFonts w:ascii="Garamond" w:hAnsi="Garamond" w:cs="Segoe UI"/>
          <w:color w:val="333333"/>
          <w:sz w:val="24"/>
          <w:szCs w:val="24"/>
          <w:lang w:eastAsia="en-GB"/>
        </w:rPr>
        <w:t xml:space="preserve">, </w:t>
      </w:r>
      <w:r w:rsidRPr="0061217B">
        <w:rPr>
          <w:rFonts w:ascii="Garamond" w:hAnsi="Garamond" w:cs="Segoe UI"/>
          <w:i/>
          <w:iCs/>
          <w:color w:val="333333"/>
          <w:sz w:val="24"/>
          <w:szCs w:val="24"/>
          <w:lang w:eastAsia="en-GB"/>
        </w:rPr>
        <w:t>Journal of War and Culture Studies</w:t>
      </w:r>
      <w:r w:rsidRPr="00B06E3F">
        <w:rPr>
          <w:rFonts w:ascii="Garamond" w:hAnsi="Garamond" w:cs="Segoe UI"/>
          <w:color w:val="333333"/>
          <w:sz w:val="24"/>
          <w:szCs w:val="24"/>
          <w:lang w:eastAsia="en-GB"/>
        </w:rPr>
        <w:t>, 15.1 (2022)</w:t>
      </w:r>
      <w:r>
        <w:rPr>
          <w:rFonts w:ascii="Garamond" w:hAnsi="Garamond" w:cs="Segoe UI"/>
          <w:color w:val="333333"/>
          <w:sz w:val="24"/>
          <w:szCs w:val="24"/>
          <w:lang w:eastAsia="en-GB"/>
        </w:rPr>
        <w:t xml:space="preserve">, at </w:t>
      </w:r>
      <w:r w:rsidRPr="00CD59CF">
        <w:rPr>
          <w:rFonts w:ascii="Garamond" w:hAnsi="Garamond" w:cs="Segoe UI"/>
          <w:color w:val="333333"/>
          <w:sz w:val="24"/>
          <w:szCs w:val="24"/>
          <w:lang w:eastAsia="en-GB"/>
        </w:rPr>
        <w:t>https://pmc.ncbi.nlm.nih.gov/articles/PMC8884252/</w:t>
      </w:r>
    </w:p>
    <w:p w14:paraId="545BAC72" w14:textId="77777777" w:rsidR="00715075" w:rsidRPr="00B06E3F" w:rsidRDefault="00715075" w:rsidP="00715075">
      <w:pPr>
        <w:rPr>
          <w:rFonts w:ascii="Garamond" w:hAnsi="Garamond" w:cs="Segoe UI"/>
          <w:color w:val="333333"/>
          <w:sz w:val="24"/>
          <w:szCs w:val="24"/>
          <w:lang w:eastAsia="en-GB"/>
        </w:rPr>
      </w:pPr>
    </w:p>
    <w:p w14:paraId="5BF38507" w14:textId="77777777" w:rsidR="00715075" w:rsidRPr="00B06E3F" w:rsidRDefault="00715075" w:rsidP="00715075">
      <w:pPr>
        <w:rPr>
          <w:rFonts w:ascii="Garamond" w:hAnsi="Garamond" w:cs="Segoe UI"/>
          <w:color w:val="333333"/>
          <w:sz w:val="24"/>
          <w:szCs w:val="24"/>
          <w:lang w:eastAsia="en-GB"/>
        </w:rPr>
      </w:pPr>
      <w:r w:rsidRPr="00B06E3F">
        <w:rPr>
          <w:rFonts w:ascii="Garamond" w:hAnsi="Garamond" w:cs="Segoe UI"/>
          <w:color w:val="333333"/>
          <w:sz w:val="24"/>
          <w:szCs w:val="24"/>
          <w:lang w:eastAsia="en-GB"/>
        </w:rPr>
        <w:t>1</w:t>
      </w:r>
      <w:r>
        <w:rPr>
          <w:rFonts w:ascii="Garamond" w:hAnsi="Garamond" w:cs="Segoe UI"/>
          <w:color w:val="333333"/>
          <w:sz w:val="24"/>
          <w:szCs w:val="24"/>
          <w:lang w:eastAsia="en-GB"/>
        </w:rPr>
        <w:t>18</w:t>
      </w:r>
      <w:r w:rsidRPr="00B06E3F">
        <w:rPr>
          <w:rFonts w:ascii="Garamond" w:hAnsi="Garamond" w:cs="Segoe UI"/>
          <w:color w:val="333333"/>
          <w:sz w:val="24"/>
          <w:szCs w:val="24"/>
          <w:lang w:eastAsia="en-GB"/>
        </w:rPr>
        <w:t xml:space="preserve">. </w:t>
      </w:r>
      <w:r>
        <w:rPr>
          <w:rFonts w:ascii="Garamond" w:hAnsi="Garamond" w:cs="Segoe UI"/>
          <w:color w:val="333333"/>
          <w:sz w:val="24"/>
          <w:szCs w:val="24"/>
          <w:lang w:eastAsia="en-GB"/>
        </w:rPr>
        <w:t>‘</w:t>
      </w:r>
      <w:r w:rsidRPr="00B06E3F">
        <w:rPr>
          <w:rFonts w:ascii="Garamond" w:hAnsi="Garamond" w:cs="Segoe UI"/>
          <w:color w:val="333333"/>
          <w:sz w:val="24"/>
          <w:szCs w:val="24"/>
          <w:lang w:eastAsia="en-GB"/>
        </w:rPr>
        <w:t xml:space="preserve">Forensic Sense: Sexual Violence, Medical Professionals, and the Senses, in Rob Boddice and B. Hitzer (eds.), </w:t>
      </w:r>
      <w:r w:rsidRPr="0061217B">
        <w:rPr>
          <w:rFonts w:ascii="Garamond" w:hAnsi="Garamond" w:cs="Segoe UI"/>
          <w:i/>
          <w:iCs/>
          <w:color w:val="333333"/>
          <w:sz w:val="24"/>
          <w:szCs w:val="24"/>
          <w:lang w:eastAsia="en-GB"/>
        </w:rPr>
        <w:t>Feeling Dis-Ease in Modern History: Experiencing Medicine and Illness</w:t>
      </w:r>
      <w:r w:rsidRPr="00B06E3F">
        <w:rPr>
          <w:rFonts w:ascii="Garamond" w:hAnsi="Garamond" w:cs="Segoe UI"/>
          <w:color w:val="333333"/>
          <w:sz w:val="24"/>
          <w:szCs w:val="24"/>
          <w:lang w:eastAsia="en-GB"/>
        </w:rPr>
        <w:t xml:space="preserve"> (London: Bloomsbury, 2022)</w:t>
      </w:r>
    </w:p>
    <w:p w14:paraId="284341CC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</w:p>
    <w:p w14:paraId="37400A4C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u w:val="single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11</w:t>
      </w: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7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Magdalena Abakanowicz: Am I My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Bother’s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Keeper?’ in Mary Jane Jacob and Jenny Dally, 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n-US" w:eastAsia="en-GB"/>
        </w:rPr>
        <w:t>Magdalena Abakanowicz. Writings and Conversations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(Milan: Skira 2021)</w:t>
      </w:r>
    </w:p>
    <w:p w14:paraId="2ED7E19F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</w:p>
    <w:p w14:paraId="2AF76CB3" w14:textId="77777777" w:rsidR="00715075" w:rsidRPr="00B06E3F" w:rsidRDefault="00715075" w:rsidP="00715075">
      <w:pPr>
        <w:rPr>
          <w:rFonts w:ascii="Garamond" w:hAnsi="Garamond"/>
          <w:sz w:val="24"/>
          <w:szCs w:val="24"/>
          <w:u w:val="single"/>
        </w:rPr>
      </w:pPr>
      <w:r w:rsidRPr="00B06E3F">
        <w:rPr>
          <w:rFonts w:ascii="Garamond" w:hAnsi="Garamond"/>
          <w:sz w:val="24"/>
          <w:szCs w:val="24"/>
        </w:rPr>
        <w:t>11</w:t>
      </w:r>
      <w:r>
        <w:rPr>
          <w:rFonts w:ascii="Garamond" w:hAnsi="Garamond"/>
          <w:sz w:val="24"/>
          <w:szCs w:val="24"/>
        </w:rPr>
        <w:t>6.</w:t>
      </w:r>
      <w:r w:rsidRPr="00B06E3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‘</w:t>
      </w:r>
      <w:r w:rsidRPr="00B06E3F">
        <w:rPr>
          <w:rFonts w:ascii="Garamond" w:hAnsi="Garamond"/>
          <w:sz w:val="24"/>
          <w:szCs w:val="24"/>
        </w:rPr>
        <w:t>The Rise and Rise of Sexual Violence</w:t>
      </w:r>
      <w:r>
        <w:rPr>
          <w:rFonts w:ascii="Garamond" w:hAnsi="Garamond"/>
          <w:sz w:val="24"/>
          <w:szCs w:val="24"/>
        </w:rPr>
        <w:t>’</w:t>
      </w:r>
      <w:r w:rsidRPr="00B06E3F">
        <w:rPr>
          <w:rFonts w:ascii="Garamond" w:hAnsi="Garamond"/>
          <w:sz w:val="24"/>
          <w:szCs w:val="24"/>
        </w:rPr>
        <w:t xml:space="preserve">, in Philip Dwyer and Mark Micale (eds.), </w:t>
      </w:r>
      <w:r w:rsidRPr="0061217B">
        <w:rPr>
          <w:rFonts w:ascii="Garamond" w:hAnsi="Garamond"/>
          <w:i/>
          <w:iCs/>
          <w:sz w:val="24"/>
          <w:szCs w:val="24"/>
        </w:rPr>
        <w:t>On Violence in History</w:t>
      </w:r>
      <w:r w:rsidRPr="00B06E3F">
        <w:rPr>
          <w:rFonts w:ascii="Garamond" w:hAnsi="Garamond"/>
          <w:sz w:val="24"/>
          <w:szCs w:val="24"/>
        </w:rPr>
        <w:t xml:space="preserve"> (London: </w:t>
      </w:r>
      <w:proofErr w:type="spellStart"/>
      <w:r w:rsidRPr="00B06E3F">
        <w:rPr>
          <w:rFonts w:ascii="Garamond" w:hAnsi="Garamond"/>
          <w:sz w:val="24"/>
          <w:szCs w:val="24"/>
        </w:rPr>
        <w:t>Berghahn</w:t>
      </w:r>
      <w:proofErr w:type="spellEnd"/>
      <w:r w:rsidRPr="00B06E3F">
        <w:rPr>
          <w:rFonts w:ascii="Garamond" w:hAnsi="Garamond"/>
          <w:sz w:val="24"/>
          <w:szCs w:val="24"/>
        </w:rPr>
        <w:t>, 2021)</w:t>
      </w:r>
    </w:p>
    <w:p w14:paraId="7111E3FE" w14:textId="77777777" w:rsidR="00715075" w:rsidRPr="00B06E3F" w:rsidRDefault="00715075" w:rsidP="00715075">
      <w:pPr>
        <w:rPr>
          <w:rFonts w:ascii="Garamond" w:hAnsi="Garamond"/>
          <w:sz w:val="24"/>
          <w:szCs w:val="24"/>
        </w:rPr>
      </w:pPr>
    </w:p>
    <w:p w14:paraId="566486BA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11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5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Historical Perspectives on Mental Health and Psychiatry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in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Nick Bouras and George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Ikkos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(eds.), 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>Mind, State, and Society: Psychiatry and Mental Health in Britain 1960-2010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 (Cambridge: C</w:t>
      </w:r>
      <w:r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ambridge University Press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, 2021).</w:t>
      </w:r>
    </w:p>
    <w:p w14:paraId="6991665C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0A10BAA1" w14:textId="77777777" w:rsidR="00715075" w:rsidRPr="003A13BC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114. ‘“The Mocking of Margaret and the Misfortune of Mary”: Sexual Violence in Irish History, 1830s-1890s’, 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>Canadian Journal of Irish Studies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, 43 (2020), 17-35</w:t>
      </w:r>
    </w:p>
    <w:p w14:paraId="3ED478D9" w14:textId="77777777" w:rsidR="00715075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782CE5CF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113. ‘“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Μελαγχολικες</w:t>
      </w:r>
      <w:proofErr w:type="spellEnd"/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Αφησει</w:t>
      </w:r>
      <w:r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ς</w:t>
      </w:r>
      <w:proofErr w:type="spellEnd"/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”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και</w:t>
      </w:r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το</w:t>
      </w:r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Τραωμα</w:t>
      </w:r>
      <w:proofErr w:type="spellEnd"/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το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y</w:t>
      </w:r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Βιασ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z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μου</w:t>
      </w:r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,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in</w:t>
      </w:r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Διμρτρα</w:t>
      </w:r>
      <w:proofErr w:type="spellEnd"/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Βασιλειαδου</w:t>
      </w:r>
      <w:proofErr w:type="spellEnd"/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and</w:t>
      </w:r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Γλαυκι</w:t>
      </w:r>
      <w:proofErr w:type="spellEnd"/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Γκοτσι</w:t>
      </w:r>
      <w:proofErr w:type="spellEnd"/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 (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eds</w:t>
      </w:r>
      <w:r w:rsidRPr="005679B8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 xml:space="preserve">.) </w:t>
      </w:r>
      <w:proofErr w:type="spellStart"/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l-GR" w:eastAsia="en-GB"/>
        </w:rPr>
        <w:t>Ιστοριες</w:t>
      </w:r>
      <w:proofErr w:type="spellEnd"/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n-US" w:eastAsia="en-GB"/>
        </w:rPr>
        <w:t xml:space="preserve"> 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l-GR" w:eastAsia="en-GB"/>
        </w:rPr>
        <w:t>για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n-US" w:eastAsia="en-GB"/>
        </w:rPr>
        <w:t xml:space="preserve"> 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l-GR" w:eastAsia="en-GB"/>
        </w:rPr>
        <w:t>τη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l-GR" w:eastAsia="en-GB"/>
        </w:rPr>
        <w:t>σεςεξουαλικοτητα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</w:t>
      </w:r>
      <w:r w:rsidRPr="0061217B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(</w:t>
      </w:r>
      <w:proofErr w:type="spellStart"/>
      <w:r w:rsidRPr="0061217B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Οεμελιο</w:t>
      </w:r>
      <w:proofErr w:type="spellEnd"/>
      <w:r w:rsidRPr="0061217B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: </w:t>
      </w:r>
      <w:proofErr w:type="spellStart"/>
      <w:r w:rsidRPr="0061217B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Ιστορικη</w:t>
      </w:r>
      <w:proofErr w:type="spellEnd"/>
      <w:r w:rsidRPr="0061217B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1217B">
        <w:rPr>
          <w:rFonts w:ascii="Garamond" w:hAnsi="Garamond" w:cstheme="minorHAnsi"/>
          <w:color w:val="000000" w:themeColor="text1"/>
          <w:sz w:val="24"/>
          <w:szCs w:val="24"/>
          <w:lang w:val="el-GR" w:eastAsia="en-GB"/>
        </w:rPr>
        <w:t>Βιβλιοθηκη</w:t>
      </w:r>
      <w:proofErr w:type="spellEnd"/>
      <w:r w:rsidRPr="0061217B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2020)</w:t>
      </w:r>
    </w:p>
    <w:p w14:paraId="6D793341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</w:p>
    <w:p w14:paraId="5DB02498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11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2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Becoming the 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“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Natural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”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 Mother: Power, Emotions, and the Labour of Childbirth between 1947 and 1967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supplement 15, 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>Past and Present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 (2020), at https://academic.oup.com/past/article/246/Supplement_15/92/6101631?login=true</w:t>
      </w:r>
    </w:p>
    <w:p w14:paraId="4978CF48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3AB4E4DC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11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Premature Burial and the Mysteries of Death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, in Peter Stearns (ed.), 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n-US" w:eastAsia="en-GB"/>
        </w:rPr>
        <w:t xml:space="preserve">The Routledge 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>History of Death since 1800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 (New York: Routledge, 2020), 353-371</w:t>
      </w:r>
    </w:p>
    <w:p w14:paraId="48BC8E62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04AF23DE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11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0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Sadism: A History of Non-Consensual Sexual Cruelty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>The International Journal of Forensic Psychotherapy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, 1.2 (2020)</w:t>
      </w:r>
    </w:p>
    <w:p w14:paraId="4DFF9C18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62141125" w14:textId="77777777" w:rsidR="00715075" w:rsidRPr="00B06E3F" w:rsidRDefault="00715075" w:rsidP="00715075">
      <w:pPr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09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Cruel Visions: Reflections on Artists and Atrocities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, </w:t>
      </w:r>
      <w:r w:rsidRPr="0061217B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>Australia and New Zealand Journal of Art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20.1 (2020), 5-22, at </w:t>
      </w:r>
      <w:r w:rsidRPr="00B06E3F">
        <w:rPr>
          <w:rStyle w:val="Hyperlink"/>
          <w:rFonts w:ascii="Garamond" w:hAnsi="Garamond" w:cs="Calibri"/>
          <w:color w:val="000000" w:themeColor="text1"/>
          <w:sz w:val="24"/>
          <w:szCs w:val="24"/>
        </w:rPr>
        <w:t>https://www.tandfonline.com/doi/full/10.1080/14434318.2020.1764226</w:t>
      </w:r>
    </w:p>
    <w:p w14:paraId="36E29CC5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2EA513B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>1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08.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Masculinity, Trauma, and the First World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Raluca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Dun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u w:val="single"/>
        </w:rPr>
        <w:t>ă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(ed.), </w:t>
      </w:r>
      <w:proofErr w:type="spellStart"/>
      <w:r w:rsidRPr="0061217B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Primul</w:t>
      </w:r>
      <w:proofErr w:type="spellEnd"/>
      <w:r w:rsidRPr="0061217B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61217B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Război</w:t>
      </w:r>
      <w:proofErr w:type="spellEnd"/>
      <w:r w:rsidRPr="0061217B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Mondial </w:t>
      </w:r>
      <w:proofErr w:type="spellStart"/>
      <w:r w:rsidRPr="0061217B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ĭn</w:t>
      </w:r>
      <w:proofErr w:type="spellEnd"/>
      <w:r w:rsidRPr="0061217B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Europa: </w:t>
      </w:r>
      <w:proofErr w:type="spellStart"/>
      <w:r w:rsidRPr="0061217B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realitatealiteraturii</w:t>
      </w:r>
      <w:proofErr w:type="spellEnd"/>
      <w:r w:rsidRPr="0061217B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, literature </w:t>
      </w:r>
      <w:proofErr w:type="spellStart"/>
      <w:r w:rsidRPr="0061217B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realităţii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(Romania: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Editura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Muzeul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Literaturii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Romăne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2019), 7-28</w:t>
      </w:r>
    </w:p>
    <w:p w14:paraId="0DF2781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9F63365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10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7.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‘“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Are Women Animals?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”: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 The Rise and Rise of (Animal) Rights</w:t>
      </w:r>
      <w: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in Danielle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Celermajer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 and Alexandre Lefebvre (eds.), </w:t>
      </w:r>
      <w:r w:rsidRPr="00BD1256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>The Subject of Human Rights</w:t>
      </w:r>
      <w:r w:rsidRPr="00B06E3F">
        <w:rPr>
          <w:rFonts w:ascii="Garamond" w:hAnsi="Garamond" w:cstheme="minorHAnsi"/>
          <w:i/>
          <w:iCs/>
          <w:color w:val="000000" w:themeColor="text1"/>
          <w:sz w:val="24"/>
          <w:szCs w:val="24"/>
          <w:lang w:eastAsia="en-GB"/>
        </w:rPr>
        <w:t xml:space="preserve">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(Stanford University Press, 2020)</w:t>
      </w:r>
    </w:p>
    <w:p w14:paraId="651E7B23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  <w:shd w:val="clear" w:color="auto" w:fill="FFFFFF"/>
        </w:rPr>
      </w:pPr>
      <w:r w:rsidRPr="00B06E3F">
        <w:rPr>
          <w:rFonts w:ascii="Garamond" w:hAnsi="Garamond" w:cstheme="minorHAnsi"/>
          <w:color w:val="000000" w:themeColor="text1"/>
        </w:rPr>
        <w:t>10</w:t>
      </w:r>
      <w:r>
        <w:rPr>
          <w:rFonts w:ascii="Garamond" w:hAnsi="Garamond" w:cstheme="minorHAnsi"/>
          <w:color w:val="000000" w:themeColor="text1"/>
        </w:rPr>
        <w:t>6</w:t>
      </w:r>
      <w:r w:rsidRPr="00B06E3F">
        <w:rPr>
          <w:rFonts w:ascii="Garamond" w:hAnsi="Garamond" w:cstheme="minorHAnsi"/>
          <w:color w:val="000000" w:themeColor="text1"/>
        </w:rPr>
        <w:t xml:space="preserve">. </w:t>
      </w:r>
      <w:r>
        <w:rPr>
          <w:rFonts w:ascii="Garamond" w:hAnsi="Garamond" w:cstheme="minorHAnsi"/>
          <w:color w:val="000000" w:themeColor="text1"/>
          <w:shd w:val="clear" w:color="auto" w:fill="FFFFFF"/>
        </w:rPr>
        <w:t>‘</w:t>
      </w:r>
      <w:r w:rsidRPr="00B06E3F">
        <w:rPr>
          <w:rFonts w:ascii="Garamond" w:hAnsi="Garamond" w:cstheme="minorHAnsi"/>
          <w:color w:val="000000" w:themeColor="text1"/>
          <w:shd w:val="clear" w:color="auto" w:fill="FFFFFF"/>
        </w:rPr>
        <w:t>A Global History of Sexual Violence, in Louise Edwards, Nigel Penn, and Jay Winter (eds.), </w:t>
      </w:r>
      <w:r w:rsidRPr="00BD1256">
        <w:rPr>
          <w:rFonts w:ascii="Garamond" w:hAnsi="Garamond" w:cstheme="minorHAnsi"/>
          <w:i/>
          <w:iCs/>
          <w:color w:val="000000" w:themeColor="text1"/>
        </w:rPr>
        <w:t>Cambridge World History of Violence. Vol. IV: 1800 to the Present</w:t>
      </w:r>
      <w:r w:rsidRPr="00B06E3F">
        <w:rPr>
          <w:rFonts w:ascii="Garamond" w:hAnsi="Garamond" w:cstheme="minorHAnsi"/>
          <w:color w:val="000000" w:themeColor="text1"/>
          <w:shd w:val="clear" w:color="auto" w:fill="FFFFFF"/>
        </w:rPr>
        <w:t> (Cambridge: C</w:t>
      </w:r>
      <w:r>
        <w:rPr>
          <w:rFonts w:ascii="Garamond" w:hAnsi="Garamond" w:cstheme="minorHAnsi"/>
          <w:color w:val="000000" w:themeColor="text1"/>
          <w:shd w:val="clear" w:color="auto" w:fill="FFFFFF"/>
        </w:rPr>
        <w:t>ambridge University Press</w:t>
      </w:r>
      <w:r w:rsidRPr="00B06E3F">
        <w:rPr>
          <w:rFonts w:ascii="Garamond" w:hAnsi="Garamond" w:cstheme="minorHAnsi"/>
          <w:color w:val="000000" w:themeColor="text1"/>
          <w:shd w:val="clear" w:color="auto" w:fill="FFFFFF"/>
        </w:rPr>
        <w:t>, 2019), 147-67</w:t>
      </w:r>
    </w:p>
    <w:p w14:paraId="5D66D890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 w:rsidRPr="00B06E3F">
        <w:rPr>
          <w:rFonts w:ascii="Garamond" w:hAnsi="Garamond" w:cstheme="minorHAnsi"/>
          <w:color w:val="000000" w:themeColor="text1"/>
        </w:rPr>
        <w:t>10</w:t>
      </w:r>
      <w:r>
        <w:rPr>
          <w:rFonts w:ascii="Garamond" w:hAnsi="Garamond" w:cstheme="minorHAnsi"/>
          <w:color w:val="000000" w:themeColor="text1"/>
        </w:rPr>
        <w:t>5</w:t>
      </w:r>
      <w:r w:rsidRPr="00B06E3F">
        <w:rPr>
          <w:rFonts w:ascii="Garamond" w:hAnsi="Garamond" w:cstheme="minorHAnsi"/>
          <w:color w:val="000000" w:themeColor="text1"/>
        </w:rPr>
        <w:t xml:space="preserve">.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Radical Physics: Science, Socialism, and the Paranormal at Birkbeck College in the 1970s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>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BD1256">
        <w:rPr>
          <w:rFonts w:ascii="Garamond" w:hAnsi="Garamond" w:cstheme="minorHAnsi"/>
          <w:i/>
          <w:iCs/>
          <w:color w:val="000000" w:themeColor="text1"/>
        </w:rPr>
        <w:t>Journal of the British Academy</w:t>
      </w:r>
      <w:r w:rsidRPr="00B06E3F">
        <w:rPr>
          <w:rFonts w:ascii="Garamond" w:hAnsi="Garamond" w:cstheme="minorHAnsi"/>
          <w:color w:val="000000" w:themeColor="text1"/>
        </w:rPr>
        <w:t>, 7 (2019)</w:t>
      </w:r>
    </w:p>
    <w:p w14:paraId="4D8EE6E6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 w:rsidRPr="00B06E3F">
        <w:rPr>
          <w:rFonts w:ascii="Garamond" w:hAnsi="Garamond" w:cstheme="minorHAnsi"/>
          <w:color w:val="000000" w:themeColor="text1"/>
        </w:rPr>
        <w:t>10</w:t>
      </w:r>
      <w:r>
        <w:rPr>
          <w:rFonts w:ascii="Garamond" w:hAnsi="Garamond" w:cstheme="minorHAnsi"/>
          <w:color w:val="000000" w:themeColor="text1"/>
        </w:rPr>
        <w:t>4</w:t>
      </w:r>
      <w:r w:rsidRPr="00B06E3F">
        <w:rPr>
          <w:rFonts w:ascii="Garamond" w:hAnsi="Garamond" w:cstheme="minorHAnsi"/>
          <w:color w:val="000000" w:themeColor="text1"/>
        </w:rPr>
        <w:t xml:space="preserve">.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The Rise and Rise of Sexual Violence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>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4D6A56">
        <w:rPr>
          <w:rFonts w:ascii="Garamond" w:hAnsi="Garamond" w:cstheme="minorHAnsi"/>
          <w:i/>
          <w:iCs/>
          <w:color w:val="000000" w:themeColor="text1"/>
        </w:rPr>
        <w:t xml:space="preserve">Historical Reflections. Reflexions </w:t>
      </w:r>
      <w:proofErr w:type="spellStart"/>
      <w:r w:rsidRPr="004D6A56">
        <w:rPr>
          <w:rFonts w:ascii="Garamond" w:hAnsi="Garamond" w:cstheme="minorHAnsi"/>
          <w:i/>
          <w:iCs/>
          <w:color w:val="000000" w:themeColor="text1"/>
        </w:rPr>
        <w:t>Historiques</w:t>
      </w:r>
      <w:proofErr w:type="spellEnd"/>
      <w:r w:rsidRPr="00B06E3F">
        <w:rPr>
          <w:rFonts w:ascii="Garamond" w:hAnsi="Garamond" w:cstheme="minorHAnsi"/>
          <w:color w:val="000000" w:themeColor="text1"/>
        </w:rPr>
        <w:t>, 44.1 (spring 2018), 104-16</w:t>
      </w:r>
    </w:p>
    <w:p w14:paraId="7E3CF68B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 w:rsidRPr="00B06E3F">
        <w:rPr>
          <w:rFonts w:ascii="Garamond" w:hAnsi="Garamond" w:cstheme="minorHAnsi"/>
          <w:color w:val="000000" w:themeColor="text1"/>
        </w:rPr>
        <w:t>10</w:t>
      </w:r>
      <w:r>
        <w:rPr>
          <w:rFonts w:ascii="Garamond" w:hAnsi="Garamond" w:cstheme="minorHAnsi"/>
          <w:color w:val="000000" w:themeColor="text1"/>
        </w:rPr>
        <w:t>3</w:t>
      </w:r>
      <w:r w:rsidRPr="00B06E3F">
        <w:rPr>
          <w:rFonts w:ascii="Garamond" w:hAnsi="Garamond" w:cstheme="minorHAnsi"/>
          <w:color w:val="000000" w:themeColor="text1"/>
        </w:rPr>
        <w:t xml:space="preserve">.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Neville Heath and the Politics of Sadism in Mid-</w:t>
      </w:r>
      <w:proofErr w:type="gramStart"/>
      <w:r w:rsidRPr="00B06E3F">
        <w:rPr>
          <w:rFonts w:ascii="Garamond" w:hAnsi="Garamond" w:cstheme="minorHAnsi"/>
          <w:color w:val="000000" w:themeColor="text1"/>
        </w:rPr>
        <w:t>Twentieth-Century Britain</w:t>
      </w:r>
      <w:proofErr w:type="gramEnd"/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>, in Sara Graca da Silva (ed.),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4D6A56">
        <w:rPr>
          <w:rFonts w:ascii="Garamond" w:hAnsi="Garamond" w:cstheme="minorHAnsi"/>
          <w:i/>
          <w:iCs/>
          <w:color w:val="000000" w:themeColor="text1"/>
        </w:rPr>
        <w:t>New Interdisciplinary Landscapes in Morality and Emotion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B06E3F">
        <w:rPr>
          <w:rFonts w:ascii="Garamond" w:hAnsi="Garamond" w:cstheme="minorHAnsi"/>
          <w:color w:val="000000" w:themeColor="text1"/>
        </w:rPr>
        <w:t>(London: Routledge, 2018)</w:t>
      </w:r>
    </w:p>
    <w:p w14:paraId="03CB2F68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 w:rsidRPr="00B06E3F">
        <w:rPr>
          <w:rFonts w:ascii="Garamond" w:hAnsi="Garamond" w:cstheme="minorHAnsi"/>
          <w:color w:val="000000" w:themeColor="text1"/>
        </w:rPr>
        <w:t>10</w:t>
      </w:r>
      <w:r>
        <w:rPr>
          <w:rFonts w:ascii="Garamond" w:hAnsi="Garamond" w:cstheme="minorHAnsi"/>
          <w:color w:val="000000" w:themeColor="text1"/>
        </w:rPr>
        <w:t>2</w:t>
      </w:r>
      <w:r w:rsidRPr="00B06E3F">
        <w:rPr>
          <w:rFonts w:ascii="Garamond" w:hAnsi="Garamond" w:cstheme="minorHAnsi"/>
          <w:color w:val="000000" w:themeColor="text1"/>
        </w:rPr>
        <w:t xml:space="preserve">.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 xml:space="preserve">Dum-Dum Bullets: Constructing and Deconstructing </w:t>
      </w:r>
      <w:r>
        <w:rPr>
          <w:rFonts w:ascii="Garamond" w:hAnsi="Garamond" w:cstheme="minorHAnsi"/>
          <w:color w:val="000000" w:themeColor="text1"/>
        </w:rPr>
        <w:t>“</w:t>
      </w:r>
      <w:r w:rsidRPr="00B06E3F">
        <w:rPr>
          <w:rFonts w:ascii="Garamond" w:hAnsi="Garamond" w:cstheme="minorHAnsi"/>
          <w:color w:val="000000" w:themeColor="text1"/>
        </w:rPr>
        <w:t xml:space="preserve">The </w:t>
      </w:r>
      <w:proofErr w:type="gramStart"/>
      <w:r w:rsidRPr="00B06E3F">
        <w:rPr>
          <w:rFonts w:ascii="Garamond" w:hAnsi="Garamond" w:cstheme="minorHAnsi"/>
          <w:color w:val="000000" w:themeColor="text1"/>
        </w:rPr>
        <w:t>Human</w:t>
      </w:r>
      <w:r>
        <w:rPr>
          <w:rFonts w:ascii="Garamond" w:hAnsi="Garamond" w:cstheme="minorHAnsi"/>
          <w:color w:val="000000" w:themeColor="text1"/>
        </w:rPr>
        <w:t>”‘</w:t>
      </w:r>
      <w:proofErr w:type="gramEnd"/>
      <w:r w:rsidRPr="00B06E3F">
        <w:rPr>
          <w:rFonts w:ascii="Garamond" w:hAnsi="Garamond" w:cstheme="minorHAnsi"/>
          <w:color w:val="000000" w:themeColor="text1"/>
        </w:rPr>
        <w:t>, in Jonathan Obert, Andrew Poe, and Austin Sarat (eds.),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4D6A56">
        <w:rPr>
          <w:rFonts w:ascii="Garamond" w:hAnsi="Garamond" w:cstheme="minorHAnsi"/>
          <w:i/>
          <w:iCs/>
          <w:color w:val="000000" w:themeColor="text1"/>
        </w:rPr>
        <w:t>The Lives of Guns</w:t>
      </w:r>
      <w:r w:rsidRPr="00B06E3F">
        <w:rPr>
          <w:rFonts w:ascii="Garamond" w:hAnsi="Garamond" w:cstheme="minorHAnsi"/>
          <w:i/>
          <w:iCs/>
          <w:color w:val="000000" w:themeColor="text1"/>
        </w:rPr>
        <w:t xml:space="preserve"> </w:t>
      </w:r>
      <w:r w:rsidRPr="00B06E3F">
        <w:rPr>
          <w:rFonts w:ascii="Garamond" w:hAnsi="Garamond" w:cstheme="minorHAnsi"/>
          <w:color w:val="000000" w:themeColor="text1"/>
        </w:rPr>
        <w:t>(Oxford: Oxford University Press, 2018)</w:t>
      </w:r>
    </w:p>
    <w:p w14:paraId="24E65477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proofErr w:type="gramStart"/>
      <w:r w:rsidRPr="00B06E3F">
        <w:rPr>
          <w:rFonts w:ascii="Garamond" w:hAnsi="Garamond" w:cstheme="minorHAnsi"/>
          <w:color w:val="000000" w:themeColor="text1"/>
        </w:rPr>
        <w:t>10</w:t>
      </w:r>
      <w:r>
        <w:rPr>
          <w:rFonts w:ascii="Garamond" w:hAnsi="Garamond" w:cstheme="minorHAnsi"/>
          <w:color w:val="000000" w:themeColor="text1"/>
        </w:rPr>
        <w:t>1</w:t>
      </w:r>
      <w:r w:rsidRPr="00B06E3F">
        <w:rPr>
          <w:rFonts w:ascii="Garamond" w:hAnsi="Garamond" w:cstheme="minorHAnsi"/>
          <w:color w:val="000000" w:themeColor="text1"/>
        </w:rPr>
        <w:t>.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>
        <w:rPr>
          <w:rFonts w:ascii="Garamond" w:hAnsi="Garamond" w:cstheme="minorHAnsi"/>
          <w:color w:val="000000" w:themeColor="text1"/>
        </w:rPr>
        <w:t>’</w:t>
      </w:r>
      <w:proofErr w:type="gramEnd"/>
      <w:r>
        <w:rPr>
          <w:rFonts w:ascii="Garamond" w:hAnsi="Garamond" w:cstheme="minorHAnsi"/>
          <w:color w:val="000000" w:themeColor="text1"/>
        </w:rPr>
        <w:t>“</w:t>
      </w:r>
      <w:r w:rsidRPr="00B06E3F">
        <w:rPr>
          <w:rFonts w:ascii="Garamond" w:hAnsi="Garamond" w:cstheme="minorHAnsi"/>
          <w:color w:val="000000" w:themeColor="text1"/>
        </w:rPr>
        <w:t>Me</w:t>
      </w:r>
      <w:r>
        <w:rPr>
          <w:rFonts w:ascii="Garamond" w:hAnsi="Garamond" w:cstheme="minorHAnsi"/>
          <w:color w:val="000000" w:themeColor="text1"/>
        </w:rPr>
        <w:t>”</w:t>
      </w:r>
      <w:r w:rsidRPr="00B06E3F">
        <w:rPr>
          <w:rFonts w:ascii="Garamond" w:hAnsi="Garamond" w:cstheme="minorHAnsi"/>
          <w:color w:val="000000" w:themeColor="text1"/>
        </w:rPr>
        <w:t xml:space="preserve"> and </w:t>
      </w:r>
      <w:r>
        <w:rPr>
          <w:rFonts w:ascii="Garamond" w:hAnsi="Garamond" w:cstheme="minorHAnsi"/>
          <w:color w:val="000000" w:themeColor="text1"/>
        </w:rPr>
        <w:t>“</w:t>
      </w:r>
      <w:r w:rsidRPr="00B06E3F">
        <w:rPr>
          <w:rFonts w:ascii="Garamond" w:hAnsi="Garamond" w:cstheme="minorHAnsi"/>
          <w:color w:val="000000" w:themeColor="text1"/>
        </w:rPr>
        <w:t>My Pain</w:t>
      </w:r>
      <w:r>
        <w:rPr>
          <w:rFonts w:ascii="Garamond" w:hAnsi="Garamond" w:cstheme="minorHAnsi"/>
          <w:color w:val="000000" w:themeColor="text1"/>
        </w:rPr>
        <w:t>”</w:t>
      </w:r>
      <w:r w:rsidRPr="00B06E3F">
        <w:rPr>
          <w:rFonts w:ascii="Garamond" w:hAnsi="Garamond" w:cstheme="minorHAnsi"/>
          <w:color w:val="000000" w:themeColor="text1"/>
        </w:rPr>
        <w:t>: Neuralgia and a History of the Language of Suffering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>, in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B06E3F">
        <w:rPr>
          <w:rFonts w:ascii="Garamond" w:hAnsi="Garamond" w:cstheme="minorHAnsi"/>
          <w:color w:val="000000" w:themeColor="text1"/>
        </w:rPr>
        <w:t>Deborah Padfield (ed.),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4D6A56">
        <w:rPr>
          <w:rFonts w:ascii="Garamond" w:hAnsi="Garamond" w:cstheme="minorHAnsi"/>
          <w:i/>
          <w:iCs/>
          <w:color w:val="000000" w:themeColor="text1"/>
        </w:rPr>
        <w:t>Encountering Pain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B06E3F">
        <w:rPr>
          <w:rFonts w:ascii="Garamond" w:hAnsi="Garamond" w:cstheme="minorHAnsi"/>
          <w:color w:val="000000" w:themeColor="text1"/>
        </w:rPr>
        <w:t>(London: UCL Press, 2019)</w:t>
      </w:r>
    </w:p>
    <w:p w14:paraId="33432F19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 w:rsidRPr="00B06E3F">
        <w:rPr>
          <w:rFonts w:ascii="Garamond" w:hAnsi="Garamond" w:cstheme="minorHAnsi"/>
          <w:color w:val="000000" w:themeColor="text1"/>
        </w:rPr>
        <w:t>10</w:t>
      </w:r>
      <w:r>
        <w:rPr>
          <w:rFonts w:ascii="Garamond" w:hAnsi="Garamond" w:cstheme="minorHAnsi"/>
          <w:color w:val="000000" w:themeColor="text1"/>
        </w:rPr>
        <w:t>0</w:t>
      </w:r>
      <w:r w:rsidRPr="00B06E3F">
        <w:rPr>
          <w:rFonts w:ascii="Garamond" w:hAnsi="Garamond" w:cstheme="minorHAnsi"/>
          <w:color w:val="000000" w:themeColor="text1"/>
        </w:rPr>
        <w:t xml:space="preserve">. (with Louise Hide),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Cultures of Harm in Institutions of Care: An Introduction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>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4D6A56">
        <w:rPr>
          <w:rFonts w:ascii="Garamond" w:hAnsi="Garamond" w:cstheme="minorHAnsi"/>
          <w:i/>
          <w:iCs/>
          <w:color w:val="000000" w:themeColor="text1"/>
        </w:rPr>
        <w:t>Social History of Medicine</w:t>
      </w:r>
      <w:r w:rsidRPr="00B06E3F">
        <w:rPr>
          <w:rFonts w:ascii="Garamond" w:hAnsi="Garamond" w:cstheme="minorHAnsi"/>
          <w:color w:val="000000" w:themeColor="text1"/>
        </w:rPr>
        <w:t xml:space="preserve">, 31.4 (November 2018), 679-87, at </w:t>
      </w:r>
      <w:hyperlink r:id="rId9" w:history="1">
        <w:r w:rsidRPr="00B06E3F">
          <w:rPr>
            <w:rStyle w:val="Hyperlink"/>
            <w:rFonts w:ascii="Garamond" w:hAnsi="Garamond" w:cstheme="minorHAnsi"/>
            <w:color w:val="000000" w:themeColor="text1"/>
            <w:bdr w:val="none" w:sz="0" w:space="0" w:color="auto" w:frame="1"/>
          </w:rPr>
          <w:t>https://doi.org/10.1093/shm/hky103</w:t>
        </w:r>
      </w:hyperlink>
    </w:p>
    <w:p w14:paraId="3372B211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>
        <w:rPr>
          <w:rFonts w:ascii="Garamond" w:hAnsi="Garamond" w:cstheme="minorHAnsi"/>
          <w:color w:val="000000" w:themeColor="text1"/>
        </w:rPr>
        <w:t>99. ‘</w:t>
      </w:r>
      <w:r w:rsidRPr="00B06E3F">
        <w:rPr>
          <w:rFonts w:ascii="Garamond" w:hAnsi="Garamond" w:cstheme="minorHAnsi"/>
          <w:color w:val="000000" w:themeColor="text1"/>
        </w:rPr>
        <w:t>Police Surgeons and Victims of Rape: Cultures of Harm and Care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>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4D6A56">
        <w:rPr>
          <w:rFonts w:ascii="Garamond" w:hAnsi="Garamond" w:cstheme="minorHAnsi"/>
          <w:i/>
          <w:iCs/>
          <w:color w:val="000000" w:themeColor="text1"/>
        </w:rPr>
        <w:t>Social History of Medicine</w:t>
      </w:r>
      <w:r w:rsidRPr="00B06E3F">
        <w:rPr>
          <w:rFonts w:ascii="Garamond" w:hAnsi="Garamond" w:cstheme="minorHAnsi"/>
          <w:color w:val="000000" w:themeColor="text1"/>
        </w:rPr>
        <w:t>, 31.4 (November 2018), 679-87, at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hyperlink r:id="rId10" w:history="1">
        <w:r w:rsidRPr="00B06E3F">
          <w:rPr>
            <w:rStyle w:val="Hyperlink"/>
            <w:rFonts w:ascii="Garamond" w:hAnsi="Garamond" w:cstheme="minorHAnsi"/>
            <w:color w:val="000000" w:themeColor="text1"/>
          </w:rPr>
          <w:t>http://doi.org/10.1093/shm/hky016</w:t>
        </w:r>
      </w:hyperlink>
    </w:p>
    <w:p w14:paraId="522603CD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>
        <w:rPr>
          <w:rFonts w:ascii="Garamond" w:hAnsi="Garamond" w:cstheme="minorHAnsi"/>
          <w:color w:val="000000" w:themeColor="text1"/>
        </w:rPr>
        <w:t>98</w:t>
      </w:r>
      <w:hyperlink r:id="rId11" w:history="1">
        <w:r w:rsidRPr="004D6A56">
          <w:rPr>
            <w:rStyle w:val="Hyperlink"/>
            <w:rFonts w:ascii="Garamond" w:hAnsi="Garamond" w:cstheme="minorHAnsi"/>
            <w:color w:val="000000" w:themeColor="text1"/>
            <w:u w:val="none"/>
          </w:rPr>
          <w:t xml:space="preserve">. </w:t>
        </w:r>
        <w:r>
          <w:rPr>
            <w:rStyle w:val="Hyperlink"/>
            <w:rFonts w:ascii="Garamond" w:hAnsi="Garamond" w:cstheme="minorHAnsi"/>
            <w:color w:val="000000" w:themeColor="text1"/>
            <w:u w:val="none"/>
          </w:rPr>
          <w:t>‘</w:t>
        </w:r>
        <w:r w:rsidRPr="004D6A56">
          <w:rPr>
            <w:rStyle w:val="Hyperlink"/>
            <w:rFonts w:ascii="Garamond" w:hAnsi="Garamond" w:cstheme="minorHAnsi"/>
            <w:color w:val="000000" w:themeColor="text1"/>
            <w:u w:val="none"/>
          </w:rPr>
          <w:t>Psychiatry, Hate Training and the Second World War</w:t>
        </w:r>
        <w:r>
          <w:rPr>
            <w:rStyle w:val="Hyperlink"/>
            <w:rFonts w:ascii="Garamond" w:hAnsi="Garamond" w:cstheme="minorHAnsi"/>
            <w:color w:val="000000" w:themeColor="text1"/>
            <w:u w:val="none"/>
          </w:rPr>
          <w:t>’</w:t>
        </w:r>
      </w:hyperlink>
      <w:r w:rsidRPr="004D6A56">
        <w:rPr>
          <w:rFonts w:ascii="Garamond" w:hAnsi="Garamond" w:cstheme="minorHAnsi"/>
          <w:color w:val="000000" w:themeColor="text1"/>
        </w:rPr>
        <w:t>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4D6A56">
        <w:rPr>
          <w:rFonts w:ascii="Garamond" w:hAnsi="Garamond" w:cstheme="minorHAnsi"/>
          <w:i/>
          <w:iCs/>
          <w:color w:val="000000" w:themeColor="text1"/>
        </w:rPr>
        <w:t>Journal of Social History</w:t>
      </w:r>
      <w:r w:rsidRPr="00B06E3F">
        <w:rPr>
          <w:rFonts w:ascii="Garamond" w:hAnsi="Garamond" w:cstheme="minorHAnsi"/>
          <w:color w:val="000000" w:themeColor="text1"/>
        </w:rPr>
        <w:t>, April 2017 </w:t>
      </w:r>
    </w:p>
    <w:p w14:paraId="176CB035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 w:rsidRPr="00B06E3F">
        <w:rPr>
          <w:rFonts w:ascii="Garamond" w:hAnsi="Garamond" w:cstheme="minorHAnsi"/>
          <w:color w:val="000000" w:themeColor="text1"/>
        </w:rPr>
        <w:t>9</w:t>
      </w:r>
      <w:r>
        <w:rPr>
          <w:rFonts w:ascii="Garamond" w:hAnsi="Garamond" w:cstheme="minorHAnsi"/>
          <w:color w:val="000000" w:themeColor="text1"/>
        </w:rPr>
        <w:t>7</w:t>
      </w:r>
      <w:r w:rsidRPr="00B06E3F">
        <w:rPr>
          <w:rFonts w:ascii="Garamond" w:hAnsi="Garamond" w:cstheme="minorHAnsi"/>
          <w:color w:val="000000" w:themeColor="text1"/>
        </w:rPr>
        <w:t xml:space="preserve">.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Hazing: Bullying in the Military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>, in Casimir J. Kowalski, Joseph P. Cangemi, and Ami Rokach (eds.),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4D6A56">
        <w:rPr>
          <w:rFonts w:ascii="Garamond" w:hAnsi="Garamond" w:cstheme="minorHAnsi"/>
          <w:i/>
          <w:iCs/>
          <w:color w:val="000000" w:themeColor="text1"/>
        </w:rPr>
        <w:t>Bullying: A Critical Problem</w:t>
      </w:r>
      <w:r w:rsidRPr="00B06E3F">
        <w:rPr>
          <w:rStyle w:val="apple-converted-space"/>
          <w:rFonts w:ascii="Garamond" w:hAnsi="Garamond" w:cstheme="minorHAnsi"/>
          <w:i/>
          <w:iCs/>
          <w:color w:val="000000" w:themeColor="text1"/>
        </w:rPr>
        <w:t> </w:t>
      </w:r>
      <w:r w:rsidRPr="00B06E3F">
        <w:rPr>
          <w:rFonts w:ascii="Garamond" w:hAnsi="Garamond" w:cstheme="minorHAnsi"/>
          <w:color w:val="000000" w:themeColor="text1"/>
        </w:rPr>
        <w:t>(Xlibris, 2017), 108-129</w:t>
      </w:r>
    </w:p>
    <w:p w14:paraId="3FB0A7D6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>
        <w:rPr>
          <w:rFonts w:ascii="Garamond" w:hAnsi="Garamond" w:cstheme="minorHAnsi"/>
          <w:color w:val="000000" w:themeColor="text1"/>
        </w:rPr>
        <w:t>96</w:t>
      </w:r>
      <w:r w:rsidRPr="00B06E3F">
        <w:rPr>
          <w:rFonts w:ascii="Garamond" w:hAnsi="Garamond" w:cstheme="minorHAnsi"/>
          <w:color w:val="000000" w:themeColor="text1"/>
        </w:rPr>
        <w:t xml:space="preserve">.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A Global History of Sexual Violence from the Nineteenth Century to the Present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 xml:space="preserve">, in Philip Dwyer and Joy </w:t>
      </w:r>
      <w:proofErr w:type="spellStart"/>
      <w:r w:rsidRPr="00B06E3F">
        <w:rPr>
          <w:rFonts w:ascii="Garamond" w:hAnsi="Garamond" w:cstheme="minorHAnsi"/>
          <w:color w:val="000000" w:themeColor="text1"/>
        </w:rPr>
        <w:t>Damousi</w:t>
      </w:r>
      <w:proofErr w:type="spellEnd"/>
      <w:r w:rsidRPr="00B06E3F">
        <w:rPr>
          <w:rFonts w:ascii="Garamond" w:hAnsi="Garamond" w:cstheme="minorHAnsi"/>
          <w:color w:val="000000" w:themeColor="text1"/>
        </w:rPr>
        <w:t xml:space="preserve"> (eds.),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6B17D0">
        <w:rPr>
          <w:rFonts w:ascii="Garamond" w:hAnsi="Garamond" w:cstheme="minorHAnsi"/>
          <w:i/>
          <w:iCs/>
          <w:color w:val="000000" w:themeColor="text1"/>
        </w:rPr>
        <w:t>The Cambridge World History of Violence</w:t>
      </w:r>
      <w:r w:rsidRPr="00B06E3F">
        <w:rPr>
          <w:rStyle w:val="apple-converted-space"/>
          <w:rFonts w:ascii="Garamond" w:hAnsi="Garamond" w:cstheme="minorHAnsi"/>
          <w:color w:val="000000" w:themeColor="text1"/>
        </w:rPr>
        <w:t> </w:t>
      </w:r>
      <w:r w:rsidRPr="00B06E3F">
        <w:rPr>
          <w:rFonts w:ascii="Garamond" w:hAnsi="Garamond" w:cstheme="minorHAnsi"/>
          <w:color w:val="000000" w:themeColor="text1"/>
        </w:rPr>
        <w:t>(Cambridge:</w:t>
      </w:r>
      <w:r w:rsidRPr="00B06E3F">
        <w:rPr>
          <w:rStyle w:val="apple-converted-space"/>
          <w:rFonts w:ascii="Garamond" w:hAnsi="Garamond" w:cstheme="minorHAnsi"/>
          <w:i/>
          <w:iCs/>
          <w:color w:val="000000" w:themeColor="text1"/>
        </w:rPr>
        <w:t> </w:t>
      </w:r>
      <w:r w:rsidRPr="00B06E3F">
        <w:rPr>
          <w:rFonts w:ascii="Garamond" w:hAnsi="Garamond" w:cstheme="minorHAnsi"/>
          <w:color w:val="000000" w:themeColor="text1"/>
        </w:rPr>
        <w:t>Cambridge University Press, 2019)</w:t>
      </w:r>
    </w:p>
    <w:p w14:paraId="77239AA0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9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Neville Heath and the Politics of Sadism in Mid-</w:t>
      </w:r>
      <w:proofErr w:type="gram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Twentieth-Century Britain</w:t>
      </w:r>
      <w:proofErr w:type="gramEnd"/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Sara Graca da Silva (ed.), </w:t>
      </w:r>
      <w:r w:rsidRPr="006B17D0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New Interdisciplinary Landscapes in Morality and Emotion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Routledge, 2018), 153-164</w:t>
      </w:r>
    </w:p>
    <w:p w14:paraId="2BEFDCD2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val="en-US"/>
        </w:rPr>
      </w:pPr>
    </w:p>
    <w:p w14:paraId="2BF71EF6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9</w:t>
      </w:r>
      <w:r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4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Elaine Scarry, Michael Haneke's </w:t>
      </w:r>
      <w:r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“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Funny Games</w:t>
      </w:r>
      <w:r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”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, and the Structure of Cruelty</w:t>
      </w:r>
      <w:r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, </w:t>
      </w:r>
      <w:r w:rsidRPr="00486949">
        <w:rPr>
          <w:rFonts w:ascii="Garamond" w:hAnsi="Garamond" w:cstheme="minorHAnsi"/>
          <w:i/>
          <w:color w:val="000000" w:themeColor="text1"/>
          <w:sz w:val="24"/>
          <w:szCs w:val="24"/>
          <w:lang w:val="en-US"/>
        </w:rPr>
        <w:t>Body and Society</w:t>
      </w:r>
      <w:r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, 25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(</w:t>
      </w:r>
      <w:r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January 2018), 136-52</w:t>
      </w:r>
      <w:r w:rsidRPr="00B06E3F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n-US"/>
        </w:rPr>
        <w:t xml:space="preserve"> </w:t>
      </w:r>
    </w:p>
    <w:p w14:paraId="426B7F76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  <w:lang w:val="en-US"/>
        </w:rPr>
      </w:pPr>
      <w:r w:rsidRPr="00B06E3F">
        <w:rPr>
          <w:rFonts w:ascii="Garamond" w:hAnsi="Garamond" w:cstheme="minorHAnsi"/>
          <w:color w:val="000000" w:themeColor="text1"/>
          <w:lang w:val="en-US"/>
        </w:rPr>
        <w:t>9</w:t>
      </w:r>
      <w:r>
        <w:rPr>
          <w:rFonts w:ascii="Garamond" w:hAnsi="Garamond" w:cstheme="minorHAnsi"/>
          <w:color w:val="000000" w:themeColor="text1"/>
          <w:lang w:val="en-US"/>
        </w:rPr>
        <w:t>3</w:t>
      </w:r>
      <w:r w:rsidRPr="00B06E3F">
        <w:rPr>
          <w:rFonts w:ascii="Garamond" w:hAnsi="Garamond" w:cstheme="minorHAnsi"/>
          <w:color w:val="000000" w:themeColor="text1"/>
          <w:lang w:val="en-US"/>
        </w:rPr>
        <w:t xml:space="preserve">. </w:t>
      </w:r>
      <w:r>
        <w:rPr>
          <w:rFonts w:ascii="Garamond" w:hAnsi="Garamond" w:cstheme="minorHAnsi"/>
          <w:color w:val="000000" w:themeColor="text1"/>
          <w:lang w:val="en-US"/>
        </w:rPr>
        <w:t>‘</w:t>
      </w:r>
      <w:r w:rsidRPr="00B06E3F">
        <w:rPr>
          <w:rFonts w:ascii="Garamond" w:hAnsi="Garamond" w:cstheme="minorHAnsi"/>
          <w:color w:val="000000" w:themeColor="text1"/>
          <w:lang w:val="en-US"/>
        </w:rPr>
        <w:t>Visualizing Pain: A History of Representations of Suffering in Medical Texts</w:t>
      </w:r>
      <w:r>
        <w:rPr>
          <w:rFonts w:ascii="Garamond" w:hAnsi="Garamond" w:cstheme="minorHAnsi"/>
          <w:color w:val="000000" w:themeColor="text1"/>
          <w:lang w:val="en-US"/>
        </w:rPr>
        <w:t>’</w:t>
      </w:r>
      <w:r w:rsidRPr="00B06E3F">
        <w:rPr>
          <w:rFonts w:ascii="Garamond" w:hAnsi="Garamond" w:cstheme="minorHAnsi"/>
          <w:color w:val="000000" w:themeColor="text1"/>
          <w:lang w:val="en-US"/>
        </w:rPr>
        <w:t xml:space="preserve">, in </w:t>
      </w:r>
      <w:r>
        <w:rPr>
          <w:rFonts w:ascii="Garamond" w:hAnsi="Garamond" w:cstheme="minorHAnsi"/>
          <w:color w:val="000000" w:themeColor="text1"/>
          <w:lang w:val="en-US"/>
        </w:rPr>
        <w:t>Berenike Jung and Stella Bruzzi</w:t>
      </w:r>
      <w:r w:rsidRPr="00B06E3F">
        <w:rPr>
          <w:rFonts w:ascii="Garamond" w:hAnsi="Garamond" w:cstheme="minorHAnsi"/>
          <w:color w:val="000000" w:themeColor="text1"/>
          <w:lang w:val="en-US"/>
        </w:rPr>
        <w:t xml:space="preserve"> (ed</w:t>
      </w:r>
      <w:r>
        <w:rPr>
          <w:rFonts w:ascii="Garamond" w:hAnsi="Garamond" w:cstheme="minorHAnsi"/>
          <w:color w:val="000000" w:themeColor="text1"/>
          <w:lang w:val="en-US"/>
        </w:rPr>
        <w:t>s.</w:t>
      </w:r>
      <w:r w:rsidRPr="00B06E3F">
        <w:rPr>
          <w:rFonts w:ascii="Garamond" w:hAnsi="Garamond" w:cstheme="minorHAnsi"/>
          <w:color w:val="000000" w:themeColor="text1"/>
          <w:lang w:val="en-US"/>
        </w:rPr>
        <w:t xml:space="preserve">), </w:t>
      </w:r>
      <w:r w:rsidRPr="00745930">
        <w:rPr>
          <w:rFonts w:ascii="Garamond" w:hAnsi="Garamond" w:cstheme="minorHAnsi"/>
          <w:i/>
          <w:iCs/>
          <w:color w:val="000000" w:themeColor="text1"/>
          <w:lang w:val="en-US"/>
        </w:rPr>
        <w:t>Beyond the Rhetoric of Pain</w:t>
      </w:r>
      <w:r w:rsidRPr="00B06E3F">
        <w:rPr>
          <w:rFonts w:ascii="Garamond" w:hAnsi="Garamond" w:cstheme="minorHAnsi"/>
          <w:color w:val="000000" w:themeColor="text1"/>
          <w:lang w:val="en-US"/>
        </w:rPr>
        <w:t xml:space="preserve"> (London: Routledge, 2019)</w:t>
      </w:r>
      <w:r>
        <w:rPr>
          <w:rFonts w:ascii="Garamond" w:hAnsi="Garamond" w:cstheme="minorHAnsi"/>
          <w:color w:val="000000" w:themeColor="text1"/>
          <w:lang w:val="en-US"/>
        </w:rPr>
        <w:t>, 11-34</w:t>
      </w:r>
    </w:p>
    <w:p w14:paraId="31059F45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  <w:lang w:val="en-US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>9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‘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Theorising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 Ballistics: Ethics, Emotions, and Weapon Scientists</w:t>
      </w:r>
      <w:r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, </w:t>
      </w:r>
      <w:r w:rsidRPr="00304552">
        <w:rPr>
          <w:rFonts w:ascii="Garamond" w:hAnsi="Garamond" w:cstheme="minorHAnsi"/>
          <w:i/>
          <w:color w:val="000000" w:themeColor="text1"/>
          <w:sz w:val="24"/>
          <w:szCs w:val="24"/>
          <w:lang w:val="en-US"/>
        </w:rPr>
        <w:t>History and Theory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, 55 (December 2017)</w:t>
      </w:r>
    </w:p>
    <w:p w14:paraId="3FBBE5E5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66F5524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9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Discourses, Representations, Trauma: Reflections on Power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in SVAC, </w:t>
      </w:r>
      <w:r w:rsidRPr="00304552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Sexual Violence in Armed Conflicts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(Berlin: SVAC, proofs completed, forthcoming 2019)</w:t>
      </w:r>
    </w:p>
    <w:p w14:paraId="1821FC7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ADFA93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9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0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‘“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Frightened and Rather Feverish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”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: The Fear of Pain in Childbirth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Claire McKechnie-Mason and Daniel McCann (eds.),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Dreadful Passions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Palgrave, 201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)</w:t>
      </w:r>
    </w:p>
    <w:p w14:paraId="216B751B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</w:rPr>
      </w:pPr>
      <w:r>
        <w:rPr>
          <w:rFonts w:ascii="Garamond" w:hAnsi="Garamond" w:cstheme="minorHAnsi"/>
          <w:color w:val="000000" w:themeColor="text1"/>
        </w:rPr>
        <w:t>89</w:t>
      </w:r>
      <w:r w:rsidRPr="00B06E3F">
        <w:rPr>
          <w:rFonts w:ascii="Garamond" w:hAnsi="Garamond" w:cstheme="minorHAnsi"/>
          <w:color w:val="000000" w:themeColor="text1"/>
        </w:rPr>
        <w:t xml:space="preserve">.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War on the Senses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 xml:space="preserve"> in Nicholas Saunders and Paul Cornish (eds.), </w:t>
      </w:r>
      <w:r w:rsidRPr="00304552">
        <w:rPr>
          <w:rFonts w:ascii="Garamond" w:hAnsi="Garamond" w:cstheme="minorHAnsi"/>
          <w:i/>
          <w:iCs/>
          <w:color w:val="000000" w:themeColor="text1"/>
        </w:rPr>
        <w:t>Modern Conflict and the Senses</w:t>
      </w:r>
      <w:r w:rsidRPr="00B06E3F">
        <w:rPr>
          <w:rStyle w:val="apple-converted-space"/>
          <w:rFonts w:ascii="Garamond" w:hAnsi="Garamond" w:cstheme="minorHAnsi"/>
          <w:i/>
          <w:iCs/>
          <w:color w:val="000000" w:themeColor="text1"/>
        </w:rPr>
        <w:t> </w:t>
      </w:r>
      <w:r w:rsidRPr="00B06E3F">
        <w:rPr>
          <w:rFonts w:ascii="Garamond" w:hAnsi="Garamond" w:cstheme="minorHAnsi"/>
          <w:color w:val="000000" w:themeColor="text1"/>
        </w:rPr>
        <w:t>(London: Routledge, 2017)</w:t>
      </w:r>
    </w:p>
    <w:p w14:paraId="32784348" w14:textId="77777777" w:rsidR="00715075" w:rsidRPr="00B06E3F" w:rsidRDefault="00715075" w:rsidP="00715075">
      <w:pPr>
        <w:rPr>
          <w:rFonts w:ascii="Garamond" w:hAnsi="Garamond" w:cstheme="minorHAnsi"/>
          <w:color w:val="000000" w:themeColor="text1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88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Phantom Suffering and the Problem of Compassion: A History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in Efi Kyprionidou (ed), </w:t>
      </w:r>
      <w:r w:rsidRPr="00304552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Compassion and the Phenomenology of Illness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(Athens: Nissos Publications, July 2017)</w:t>
      </w:r>
    </w:p>
    <w:p w14:paraId="4AB9FD0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C2C76D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87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Why History Hurts</w:t>
      </w: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, in Peter Leese and Jason Crouthamel (eds.), </w:t>
      </w:r>
      <w:r w:rsidRPr="00304552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n-US" w:eastAsia="en-GB"/>
        </w:rPr>
        <w:t>Traumatic Memories of the Second World War and Afte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u w:val="single"/>
          <w:lang w:val="en-US" w:eastAsia="en-GB"/>
        </w:rPr>
        <w:t>r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(London: Palgrave Macmillan, 2016)</w:t>
      </w:r>
    </w:p>
    <w:p w14:paraId="30D70D2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</w:p>
    <w:p w14:paraId="451FD00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86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Love and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Limblesssness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: Male Heterosexuality, Disability and the Great War</w:t>
      </w: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, </w:t>
      </w:r>
      <w:r w:rsidRPr="00304552">
        <w:rPr>
          <w:rFonts w:ascii="Garamond" w:hAnsi="Garamond" w:cstheme="minorHAnsi"/>
          <w:i/>
          <w:color w:val="000000" w:themeColor="text1"/>
          <w:sz w:val="24"/>
          <w:szCs w:val="24"/>
          <w:lang w:val="en-US" w:eastAsia="en-GB"/>
        </w:rPr>
        <w:t>Journal of War and Culture Studies</w:t>
      </w:r>
      <w:r w:rsidRPr="00B06E3F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n-US" w:eastAsia="en-GB"/>
        </w:rPr>
        <w:t xml:space="preserve">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(March 2016)</w:t>
      </w:r>
    </w:p>
    <w:p w14:paraId="707D88D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</w:p>
    <w:p w14:paraId="1AF7A58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8</w:t>
      </w: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5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Pugnacity, Pain, and Professionalism. British Combat Memoirs from Afghanistan, 2007-14, in Philip Dwyer (ed.), </w:t>
      </w:r>
      <w:r w:rsidRPr="00304552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en-US" w:eastAsia="en-GB"/>
        </w:rPr>
        <w:t>War Stories: The War Memoir in History and Literature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(New York: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Berghahn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2016), 277-301 </w:t>
      </w:r>
    </w:p>
    <w:p w14:paraId="2996FF65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  <w:lang w:val="fr-FR"/>
        </w:rPr>
      </w:pPr>
      <w:r w:rsidRPr="00B06E3F">
        <w:rPr>
          <w:rFonts w:ascii="Garamond" w:hAnsi="Garamond" w:cstheme="minorHAnsi"/>
          <w:color w:val="000000" w:themeColor="text1"/>
        </w:rPr>
        <w:t>8</w:t>
      </w:r>
      <w:r>
        <w:rPr>
          <w:rFonts w:ascii="Garamond" w:hAnsi="Garamond" w:cstheme="minorHAnsi"/>
          <w:color w:val="000000" w:themeColor="text1"/>
        </w:rPr>
        <w:t>4</w:t>
      </w:r>
      <w:r w:rsidRPr="00B06E3F">
        <w:rPr>
          <w:rFonts w:ascii="Garamond" w:hAnsi="Garamond" w:cstheme="minorHAnsi"/>
          <w:color w:val="000000" w:themeColor="text1"/>
        </w:rPr>
        <w:t xml:space="preserve">.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Hazing: Bullying in the Military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 xml:space="preserve">, </w:t>
      </w:r>
      <w:r w:rsidRPr="00304552">
        <w:rPr>
          <w:rStyle w:val="Emphasis"/>
          <w:rFonts w:ascii="Garamond" w:hAnsi="Garamond" w:cstheme="minorHAnsi"/>
          <w:iCs w:val="0"/>
          <w:color w:val="000000" w:themeColor="text1"/>
        </w:rPr>
        <w:t xml:space="preserve">Psychology and Education. </w:t>
      </w:r>
      <w:r w:rsidRPr="00304552">
        <w:rPr>
          <w:rStyle w:val="Emphasis"/>
          <w:rFonts w:ascii="Garamond" w:hAnsi="Garamond" w:cstheme="minorHAnsi"/>
          <w:iCs w:val="0"/>
          <w:color w:val="000000" w:themeColor="text1"/>
          <w:lang w:val="fr-FR"/>
        </w:rPr>
        <w:t xml:space="preserve">An </w:t>
      </w:r>
      <w:proofErr w:type="spellStart"/>
      <w:r w:rsidRPr="00304552">
        <w:rPr>
          <w:rStyle w:val="Emphasis"/>
          <w:rFonts w:ascii="Garamond" w:hAnsi="Garamond" w:cstheme="minorHAnsi"/>
          <w:iCs w:val="0"/>
          <w:color w:val="000000" w:themeColor="text1"/>
          <w:lang w:val="fr-FR"/>
        </w:rPr>
        <w:t>Interdisciplinary</w:t>
      </w:r>
      <w:proofErr w:type="spellEnd"/>
      <w:r w:rsidRPr="00304552">
        <w:rPr>
          <w:rStyle w:val="Emphasis"/>
          <w:rFonts w:ascii="Garamond" w:hAnsi="Garamond" w:cstheme="minorHAnsi"/>
          <w:iCs w:val="0"/>
          <w:color w:val="000000" w:themeColor="text1"/>
          <w:lang w:val="fr-FR"/>
        </w:rPr>
        <w:t xml:space="preserve"> Journal</w:t>
      </w:r>
      <w:r w:rsidRPr="00304552">
        <w:rPr>
          <w:rFonts w:ascii="Garamond" w:hAnsi="Garamond" w:cstheme="minorHAnsi"/>
          <w:iCs/>
          <w:color w:val="000000" w:themeColor="text1"/>
          <w:lang w:val="fr-FR"/>
        </w:rPr>
        <w:t xml:space="preserve"> </w:t>
      </w:r>
      <w:r w:rsidRPr="00B06E3F">
        <w:rPr>
          <w:rFonts w:ascii="Garamond" w:hAnsi="Garamond" w:cstheme="minorHAnsi"/>
          <w:color w:val="000000" w:themeColor="text1"/>
          <w:lang w:val="fr-FR"/>
        </w:rPr>
        <w:t>(2016)</w:t>
      </w:r>
    </w:p>
    <w:p w14:paraId="20D0921F" w14:textId="77777777" w:rsidR="00715075" w:rsidRPr="00B06E3F" w:rsidRDefault="00715075" w:rsidP="00715075">
      <w:pPr>
        <w:pStyle w:val="NormalWeb"/>
        <w:rPr>
          <w:rFonts w:ascii="Garamond" w:hAnsi="Garamond" w:cstheme="minorHAnsi"/>
          <w:color w:val="000000" w:themeColor="text1"/>
          <w:lang w:val="fr-FR"/>
        </w:rPr>
      </w:pPr>
      <w:r w:rsidRPr="00B06E3F">
        <w:rPr>
          <w:rFonts w:ascii="Garamond" w:hAnsi="Garamond" w:cstheme="minorHAnsi"/>
          <w:color w:val="000000" w:themeColor="text1"/>
          <w:lang w:val="fr-FR"/>
        </w:rPr>
        <w:t>8</w:t>
      </w:r>
      <w:r>
        <w:rPr>
          <w:rFonts w:ascii="Garamond" w:hAnsi="Garamond" w:cstheme="minorHAnsi"/>
          <w:color w:val="000000" w:themeColor="text1"/>
          <w:lang w:val="fr-FR"/>
        </w:rPr>
        <w:t>3</w:t>
      </w:r>
      <w:r w:rsidRPr="00B06E3F">
        <w:rPr>
          <w:rFonts w:ascii="Garamond" w:hAnsi="Garamond" w:cstheme="minorHAnsi"/>
          <w:color w:val="000000" w:themeColor="text1"/>
          <w:lang w:val="fr-FR"/>
        </w:rPr>
        <w:t xml:space="preserve">. </w:t>
      </w:r>
      <w:r>
        <w:rPr>
          <w:rFonts w:ascii="Garamond" w:hAnsi="Garamond" w:cstheme="minorHAnsi"/>
          <w:color w:val="000000" w:themeColor="text1"/>
          <w:lang w:val="fr-FR"/>
        </w:rPr>
        <w:t>‘</w:t>
      </w:r>
      <w:r w:rsidRPr="00B06E3F">
        <w:rPr>
          <w:rFonts w:ascii="Garamond" w:hAnsi="Garamond" w:cstheme="minorHAnsi"/>
          <w:color w:val="000000" w:themeColor="text1"/>
          <w:lang w:val="fr-FR"/>
        </w:rPr>
        <w:t>Les femmes dans la Guerre-monde</w:t>
      </w:r>
      <w:r>
        <w:rPr>
          <w:rFonts w:ascii="Garamond" w:hAnsi="Garamond" w:cstheme="minorHAnsi"/>
          <w:color w:val="000000" w:themeColor="text1"/>
          <w:lang w:val="fr-FR"/>
        </w:rPr>
        <w:t>’</w:t>
      </w:r>
      <w:r w:rsidRPr="00B06E3F">
        <w:rPr>
          <w:rFonts w:ascii="Garamond" w:hAnsi="Garamond" w:cstheme="minorHAnsi"/>
          <w:color w:val="000000" w:themeColor="text1"/>
          <w:lang w:val="fr-FR"/>
        </w:rPr>
        <w:t xml:space="preserve">, in Robert Frank and Alya </w:t>
      </w:r>
      <w:proofErr w:type="spellStart"/>
      <w:r w:rsidRPr="00B06E3F">
        <w:rPr>
          <w:rFonts w:ascii="Garamond" w:hAnsi="Garamond" w:cstheme="minorHAnsi"/>
          <w:color w:val="000000" w:themeColor="text1"/>
          <w:lang w:val="fr-FR"/>
        </w:rPr>
        <w:t>Aglan</w:t>
      </w:r>
      <w:proofErr w:type="spellEnd"/>
      <w:r w:rsidRPr="00B06E3F">
        <w:rPr>
          <w:rFonts w:ascii="Garamond" w:hAnsi="Garamond" w:cstheme="minorHAnsi"/>
          <w:color w:val="000000" w:themeColor="text1"/>
          <w:lang w:val="fr-FR"/>
        </w:rPr>
        <w:t xml:space="preserve"> (</w:t>
      </w:r>
      <w:proofErr w:type="spellStart"/>
      <w:r w:rsidRPr="00B06E3F">
        <w:rPr>
          <w:rFonts w:ascii="Garamond" w:hAnsi="Garamond" w:cstheme="minorHAnsi"/>
          <w:color w:val="000000" w:themeColor="text1"/>
          <w:lang w:val="fr-FR"/>
        </w:rPr>
        <w:t>eds</w:t>
      </w:r>
      <w:proofErr w:type="spellEnd"/>
      <w:r w:rsidRPr="00B06E3F">
        <w:rPr>
          <w:rFonts w:ascii="Garamond" w:hAnsi="Garamond" w:cstheme="minorHAnsi"/>
          <w:color w:val="000000" w:themeColor="text1"/>
          <w:lang w:val="fr-FR"/>
        </w:rPr>
        <w:t xml:space="preserve">.), </w:t>
      </w:r>
      <w:r w:rsidRPr="00304552">
        <w:rPr>
          <w:rFonts w:ascii="Garamond" w:hAnsi="Garamond" w:cstheme="minorHAnsi"/>
          <w:i/>
          <w:iCs/>
          <w:color w:val="000000" w:themeColor="text1"/>
          <w:lang w:val="fr-FR"/>
        </w:rPr>
        <w:t>1937-1947. La </w:t>
      </w:r>
      <w:proofErr w:type="spellStart"/>
      <w:r w:rsidRPr="00304552">
        <w:rPr>
          <w:rFonts w:ascii="Garamond" w:hAnsi="Garamond" w:cstheme="minorHAnsi"/>
          <w:i/>
          <w:iCs/>
          <w:color w:val="000000" w:themeColor="text1"/>
          <w:lang w:val="fr-FR"/>
        </w:rPr>
        <w:t>la</w:t>
      </w:r>
      <w:proofErr w:type="spellEnd"/>
      <w:r w:rsidRPr="00304552">
        <w:rPr>
          <w:rFonts w:ascii="Garamond" w:hAnsi="Garamond" w:cstheme="minorHAnsi"/>
          <w:i/>
          <w:iCs/>
          <w:color w:val="000000" w:themeColor="text1"/>
          <w:lang w:val="fr-FR"/>
        </w:rPr>
        <w:t xml:space="preserve"> guerre-monde</w:t>
      </w:r>
      <w:r w:rsidRPr="00B06E3F">
        <w:rPr>
          <w:rFonts w:ascii="Garamond" w:hAnsi="Garamond" w:cstheme="minorHAnsi"/>
          <w:i/>
          <w:iCs/>
          <w:color w:val="000000" w:themeColor="text1"/>
          <w:lang w:val="fr-FR"/>
        </w:rPr>
        <w:t>,</w:t>
      </w:r>
      <w:r w:rsidRPr="00B06E3F">
        <w:rPr>
          <w:rFonts w:ascii="Garamond" w:hAnsi="Garamond" w:cstheme="minorHAnsi"/>
          <w:color w:val="000000" w:themeColor="text1"/>
          <w:lang w:val="fr-FR"/>
        </w:rPr>
        <w:t xml:space="preserve"> vol. 2 (</w:t>
      </w:r>
      <w:proofErr w:type="gramStart"/>
      <w:r w:rsidRPr="00B06E3F">
        <w:rPr>
          <w:rFonts w:ascii="Garamond" w:hAnsi="Garamond" w:cstheme="minorHAnsi"/>
          <w:color w:val="000000" w:themeColor="text1"/>
          <w:lang w:val="fr-FR"/>
        </w:rPr>
        <w:t>Paris:</w:t>
      </w:r>
      <w:proofErr w:type="gramEnd"/>
      <w:r w:rsidRPr="00B06E3F">
        <w:rPr>
          <w:rFonts w:ascii="Garamond" w:hAnsi="Garamond" w:cstheme="minorHAnsi"/>
          <w:color w:val="000000" w:themeColor="text1"/>
          <w:lang w:val="fr-FR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lang w:val="fr-FR"/>
        </w:rPr>
        <w:t>Gallimand</w:t>
      </w:r>
      <w:proofErr w:type="spellEnd"/>
      <w:r w:rsidRPr="00B06E3F">
        <w:rPr>
          <w:rFonts w:ascii="Garamond" w:hAnsi="Garamond" w:cstheme="minorHAnsi"/>
          <w:color w:val="000000" w:themeColor="text1"/>
          <w:lang w:val="fr-FR"/>
        </w:rPr>
        <w:t>, 2015)</w:t>
      </w:r>
    </w:p>
    <w:p w14:paraId="7C826D3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8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2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Killing in a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Posthuman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 </w:t>
      </w:r>
      <w:proofErr w:type="gram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World:</w:t>
      </w:r>
      <w:proofErr w:type="gram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 The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Philosophy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 and Practice of Critical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Military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History</w:t>
      </w:r>
      <w:proofErr w:type="spellEnd"/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, in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Bolette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Blaagaard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 and Iris van der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Tuin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 (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eds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.),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fr-FR"/>
        </w:rPr>
        <w:t xml:space="preserve">The </w:t>
      </w:r>
      <w:proofErr w:type="spellStart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fr-FR"/>
        </w:rPr>
        <w:t>Subject</w:t>
      </w:r>
      <w:proofErr w:type="spellEnd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fr-FR"/>
        </w:rPr>
        <w:t xml:space="preserve"> of Rosi </w:t>
      </w:r>
      <w:proofErr w:type="spellStart"/>
      <w:proofErr w:type="gramStart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fr-FR"/>
        </w:rPr>
        <w:t>Braidotti</w:t>
      </w:r>
      <w:proofErr w:type="spellEnd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fr-FR"/>
        </w:rPr>
        <w:t>:</w:t>
      </w:r>
      <w:proofErr w:type="gramEnd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fr-FR"/>
        </w:rPr>
        <w:t xml:space="preserve"> </w:t>
      </w:r>
      <w:proofErr w:type="spellStart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fr-FR"/>
        </w:rPr>
        <w:t>Politics</w:t>
      </w:r>
      <w:proofErr w:type="spellEnd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fr-FR"/>
        </w:rPr>
        <w:t xml:space="preserve"> and Concepts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 (</w:t>
      </w:r>
      <w:proofErr w:type="gram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>London:</w:t>
      </w:r>
      <w:proofErr w:type="gram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  <w:t xml:space="preserve"> Bloomsbury Academic, 2014)</w:t>
      </w:r>
    </w:p>
    <w:p w14:paraId="32A52C3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fr-FR"/>
        </w:rPr>
      </w:pPr>
    </w:p>
    <w:p w14:paraId="059E84F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8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Phantom Suffering: Amputees, Stump Pain, and Phantom Sensations from the Eighteenth Century to the Present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Robert Gregory Boddice (ed.),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Pain and Emotion in Modern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Palgrave, 2014)</w:t>
      </w:r>
    </w:p>
    <w:p w14:paraId="2D5FADA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A96BDA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8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o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Pain and Poetics: Forty Years of Adrienne Rich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Virago is Forty: A Celebration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Virago, 2013), 18-23</w:t>
      </w:r>
    </w:p>
    <w:p w14:paraId="13F6C0E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C52525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79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Prothero Lecture: What is Pain? A History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Transactions of the Royal Historical Society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23 (December 2013), 155-73, open access 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PMC3874838 </w:t>
      </w:r>
    </w:p>
    <w:p w14:paraId="7D2D2B2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8DD00F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Pain: Metaphor, Body, and Culture in Anglo-American Societies from the Eighteenth Century to the Present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Rethinking History: The Journal of Theory and Practice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18.4 (October 1914), 475-98</w:t>
      </w:r>
    </w:p>
    <w:p w14:paraId="617B959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D26BE1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77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Gender Roles in Killing Zones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Jay Winter (ed.),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Cambridge History of the First World War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vol. 3 (Cambridge: Cambridge University Press, 2014), 310-61</w:t>
      </w:r>
    </w:p>
    <w:p w14:paraId="325731F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625117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>76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Bodily Pain, Combat, and the Politics of Memoirs Between the American Civil War and the War in Vietnam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Histoire </w:t>
      </w:r>
      <w:proofErr w:type="spellStart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sociale</w:t>
      </w:r>
      <w:proofErr w:type="spellEnd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/Social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46.91 (May 2013), 43-61, open access PMC3906587</w:t>
      </w:r>
    </w:p>
    <w:p w14:paraId="671B232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7202F6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Wartime Rape: The Politics of Making Visible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Andrew Knapp and Hilary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Footitt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(eds.),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Liberal Democracies at War: Conflict and Representation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Bloomsbury, 2013), 135-56</w:t>
      </w:r>
    </w:p>
    <w:p w14:paraId="48C6C6DA" w14:textId="77777777" w:rsidR="00715075" w:rsidRPr="00B06E3F" w:rsidRDefault="00715075" w:rsidP="00715075">
      <w:pPr>
        <w:widowControl w:val="0"/>
        <w:autoSpaceDE w:val="0"/>
        <w:autoSpaceDN w:val="0"/>
        <w:adjustRightInd w:val="0"/>
        <w:spacing w:after="240"/>
        <w:jc w:val="both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</w:p>
    <w:p w14:paraId="0CC76387" w14:textId="77777777" w:rsidR="00715075" w:rsidRPr="00B06E3F" w:rsidRDefault="00715075" w:rsidP="00715075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Pain Sensitivity: An Unnatural History from 1800 to 1965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Journal of the Medical Humanities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(29 March 2014), Open access at </w:t>
      </w:r>
      <w:hyperlink r:id="rId12" w:history="1">
        <w:r w:rsidRPr="00B06E3F">
          <w:rPr>
            <w:rStyle w:val="Hyperlink"/>
            <w:rFonts w:ascii="Garamond" w:hAnsi="Garamond" w:cstheme="minorHAnsi"/>
            <w:color w:val="000000" w:themeColor="text1"/>
            <w:sz w:val="24"/>
            <w:szCs w:val="24"/>
          </w:rPr>
          <w:t>http://eprints.bbk.ac.uk/9551/1/9551.pdf</w:t>
        </w:r>
      </w:hyperlink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and </w:t>
      </w:r>
      <w:hyperlink r:id="rId13" w:history="1">
        <w:r w:rsidRPr="00B06E3F">
          <w:rPr>
            <w:rFonts w:ascii="Garamond" w:hAnsi="Garamond" w:cstheme="minorHAnsi"/>
            <w:color w:val="000000" w:themeColor="text1"/>
            <w:sz w:val="24"/>
            <w:szCs w:val="24"/>
            <w:lang w:val="en-US" w:eastAsia="en-GB"/>
          </w:rPr>
          <w:t>http://link.springer.com/article/10.1007/s10912-014-9283-7</w:t>
        </w:r>
      </w:hyperlink>
    </w:p>
    <w:p w14:paraId="5841ECB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422E49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Sexual Violence, Bodily Pain, and Trauma: A History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Theory, Culture and Society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29.3 (May 2012), 25-51, open access at PMC 4001210</w:t>
      </w:r>
    </w:p>
    <w:p w14:paraId="79A7A8C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003B2B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Pain, Sympathy, and the Medical Encounter Between the Mid Eighteenth and Mid Twentieth Centuries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Historical Research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85.229 (August 2012), 430-68, open access PMC 3906540</w:t>
      </w:r>
    </w:p>
    <w:p w14:paraId="18ECD6A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0F37DEA" w14:textId="77777777" w:rsidR="00715075" w:rsidRPr="00304552" w:rsidRDefault="00715075" w:rsidP="00715075">
      <w:pPr>
        <w:widowControl w:val="0"/>
        <w:rPr>
          <w:rFonts w:ascii="Garamond" w:hAnsi="Garamond" w:cstheme="minorHAnsi"/>
          <w:color w:val="000000" w:themeColor="text1"/>
          <w:spacing w:val="-3"/>
          <w:sz w:val="24"/>
          <w:szCs w:val="24"/>
          <w:u w:val="single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7</w:t>
      </w:r>
      <w:r>
        <w:rPr>
          <w:rFonts w:ascii="Garamond" w:hAnsi="Garamond" w:cstheme="minorHAnsi"/>
          <w:color w:val="000000" w:themeColor="text1"/>
          <w:sz w:val="24"/>
          <w:szCs w:val="24"/>
        </w:rPr>
        <w:t>1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The Sensible and Insensible Body: A Visual Essay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19. Interdisciplinary Studies in the Long Nineteenth Century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15 (2012), open access at </w:t>
      </w:r>
      <w:hyperlink r:id="rId14" w:history="1">
        <w:r w:rsidRPr="00304552">
          <w:rPr>
            <w:rStyle w:val="Hyperlink"/>
            <w:rFonts w:ascii="Garamond" w:hAnsi="Garamond" w:cstheme="minorHAnsi"/>
            <w:color w:val="000000" w:themeColor="text1"/>
            <w:sz w:val="24"/>
            <w:szCs w:val="24"/>
          </w:rPr>
          <w:t>http://www.19.bbk.ac.uk/index.php/19/article/viewFile/647/840</w:t>
        </w:r>
      </w:hyperlink>
      <w:r w:rsidRPr="00304552">
        <w:rPr>
          <w:rFonts w:ascii="Garamond" w:hAnsi="Garamond" w:cstheme="minorHAnsi"/>
          <w:color w:val="000000" w:themeColor="text1"/>
          <w:sz w:val="24"/>
          <w:szCs w:val="24"/>
          <w:u w:val="single"/>
        </w:rPr>
        <w:t xml:space="preserve"> and PMC 4001212</w:t>
      </w:r>
    </w:p>
    <w:p w14:paraId="28324B28" w14:textId="77777777" w:rsidR="00715075" w:rsidRPr="00B06E3F" w:rsidRDefault="00715075" w:rsidP="00715075">
      <w:pPr>
        <w:widowControl w:val="0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2C7A0C82" w14:textId="77777777" w:rsidR="00715075" w:rsidRPr="00B06E3F" w:rsidRDefault="00715075" w:rsidP="00715075">
      <w:pPr>
        <w:widowControl w:val="0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7</w:t>
      </w:r>
      <w:r>
        <w:rPr>
          <w:rFonts w:ascii="Garamond" w:hAnsi="Garamond" w:cstheme="minorHAnsi"/>
          <w:color w:val="000000" w:themeColor="text1"/>
          <w:sz w:val="24"/>
          <w:szCs w:val="24"/>
        </w:rPr>
        <w:t>0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. Louise Hide, Joanna Bourke, and Carmen Mangion, 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Perspectives on Pain: Introduction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19. Interdisciplinary Studies in the Long Nineteenth Century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15 (2012), open access at </w:t>
      </w:r>
      <w:hyperlink r:id="rId15" w:history="1">
        <w:r w:rsidRPr="00B06E3F">
          <w:rPr>
            <w:rStyle w:val="Hyperlink"/>
            <w:rFonts w:ascii="Garamond" w:hAnsi="Garamond" w:cstheme="minorHAnsi"/>
            <w:color w:val="000000" w:themeColor="text1"/>
            <w:sz w:val="24"/>
            <w:szCs w:val="24"/>
          </w:rPr>
          <w:t>http://www.19.bbk.ac.uk/index.php/19/article/viewFile/663/864</w:t>
        </w:r>
      </w:hyperlink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and PMC 4001184</w:t>
      </w:r>
    </w:p>
    <w:p w14:paraId="613E9BEF" w14:textId="77777777" w:rsidR="00715075" w:rsidRPr="00B06E3F" w:rsidRDefault="00715075" w:rsidP="00715075">
      <w:pPr>
        <w:pStyle w:val="NormalWeb"/>
        <w:jc w:val="both"/>
        <w:rPr>
          <w:rFonts w:ascii="Garamond" w:hAnsi="Garamond" w:cstheme="minorHAnsi"/>
          <w:color w:val="000000" w:themeColor="text1"/>
          <w:spacing w:val="-3"/>
          <w:lang w:eastAsia="en-US"/>
        </w:rPr>
      </w:pPr>
      <w:r>
        <w:rPr>
          <w:rFonts w:ascii="Garamond" w:hAnsi="Garamond" w:cstheme="minorHAnsi"/>
          <w:color w:val="000000" w:themeColor="text1"/>
          <w:spacing w:val="-3"/>
          <w:lang w:eastAsia="en-US"/>
        </w:rPr>
        <w:t>69</w:t>
      </w:r>
      <w:r w:rsidRPr="00B06E3F">
        <w:rPr>
          <w:rFonts w:ascii="Garamond" w:hAnsi="Garamond" w:cstheme="minorHAnsi"/>
          <w:color w:val="000000" w:themeColor="text1"/>
          <w:spacing w:val="-3"/>
          <w:lang w:eastAsia="en-US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lang w:eastAsia="en-US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lang w:eastAsia="en-US"/>
        </w:rPr>
        <w:t>Pain and the Politics of Sympathy. Historical Reflections, 1760s to the Present</w:t>
      </w:r>
      <w:r>
        <w:rPr>
          <w:rFonts w:ascii="Garamond" w:hAnsi="Garamond" w:cstheme="minorHAnsi"/>
          <w:color w:val="000000" w:themeColor="text1"/>
          <w:spacing w:val="-3"/>
          <w:lang w:eastAsia="en-US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lang w:eastAsia="en-US"/>
        </w:rPr>
        <w:t>, Universiteit Utrecht, 2011</w:t>
      </w:r>
    </w:p>
    <w:p w14:paraId="39F10F51" w14:textId="77777777" w:rsidR="00715075" w:rsidRPr="00B06E3F" w:rsidRDefault="00715075" w:rsidP="00715075">
      <w:pPr>
        <w:pStyle w:val="NormalWeb"/>
        <w:jc w:val="both"/>
        <w:rPr>
          <w:rFonts w:ascii="Garamond" w:hAnsi="Garamond" w:cstheme="minorHAnsi"/>
          <w:color w:val="000000" w:themeColor="text1"/>
        </w:rPr>
      </w:pPr>
      <w:r w:rsidRPr="00B06E3F">
        <w:rPr>
          <w:rFonts w:ascii="Garamond" w:hAnsi="Garamond" w:cstheme="minorHAnsi"/>
          <w:color w:val="000000" w:themeColor="text1"/>
          <w:spacing w:val="-3"/>
          <w:lang w:eastAsia="en-US"/>
        </w:rPr>
        <w:t>6</w:t>
      </w:r>
      <w:r>
        <w:rPr>
          <w:rFonts w:ascii="Garamond" w:hAnsi="Garamond" w:cstheme="minorHAnsi"/>
          <w:color w:val="000000" w:themeColor="text1"/>
          <w:spacing w:val="-3"/>
          <w:lang w:eastAsia="en-US"/>
        </w:rPr>
        <w:t>8.</w:t>
      </w:r>
      <w:r w:rsidRPr="00B06E3F">
        <w:rPr>
          <w:rFonts w:ascii="Garamond" w:hAnsi="Garamond" w:cstheme="minorHAnsi"/>
          <w:color w:val="000000" w:themeColor="text1"/>
          <w:spacing w:val="-3"/>
          <w:lang w:eastAsia="en-US"/>
        </w:rPr>
        <w:t xml:space="preserve"> </w:t>
      </w:r>
      <w:r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 xml:space="preserve">Peter Whitehead and Niki de Saint Phalle’s </w:t>
      </w:r>
      <w:r w:rsidRPr="00304552">
        <w:rPr>
          <w:rFonts w:ascii="Garamond" w:hAnsi="Garamond" w:cstheme="minorHAnsi"/>
          <w:i/>
          <w:iCs/>
          <w:color w:val="000000" w:themeColor="text1"/>
        </w:rPr>
        <w:t>Daddy</w:t>
      </w:r>
      <w:r w:rsidRPr="00B06E3F">
        <w:rPr>
          <w:rFonts w:ascii="Garamond" w:hAnsi="Garamond" w:cstheme="minorHAnsi"/>
          <w:color w:val="000000" w:themeColor="text1"/>
        </w:rPr>
        <w:t xml:space="preserve"> (1973)</w:t>
      </w:r>
      <w:r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</w:rPr>
        <w:t>Framework</w:t>
      </w:r>
      <w:r w:rsidRPr="00B06E3F">
        <w:rPr>
          <w:rFonts w:ascii="Garamond" w:hAnsi="Garamond" w:cstheme="minorHAnsi"/>
          <w:color w:val="000000" w:themeColor="text1"/>
        </w:rPr>
        <w:t>, 52.2 (Fall 2011), 622-37</w:t>
      </w:r>
    </w:p>
    <w:p w14:paraId="6FE57B0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Sexual Violence and Trauma in Historical Perspective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Arbor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186 (May-June 2010), 407-16</w:t>
      </w:r>
    </w:p>
    <w:p w14:paraId="51AE9FC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333768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Fear-Narratives and the History of the Body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proofErr w:type="spellStart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AntiThesis</w:t>
      </w:r>
      <w:proofErr w:type="spellEnd"/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,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20 (2010), 9-13</w:t>
      </w:r>
    </w:p>
    <w:p w14:paraId="5856AA2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FC9775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Sexual Trauma and Jouissance in Baise Moi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Dominique Russell (ed.), </w:t>
      </w:r>
      <w:r w:rsidRPr="00304552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Rape in Art Cinema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Continuum, 2010), 185-93</w:t>
      </w:r>
    </w:p>
    <w:p w14:paraId="3EF4767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372552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Who is the Rapist? Crimes of Sexual Violence and Theories of Evolution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Efi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Avdela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Shani D’Cruze, and Judith Rowbotham (eds.), </w:t>
      </w:r>
      <w:r w:rsidRPr="008D586C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Problems of Crime and Violence in Europe, 1780-2000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(London: Mellen Press, 2010)</w:t>
      </w:r>
    </w:p>
    <w:p w14:paraId="1438A3E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BF5021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15D8A5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Why Does Politics Turn to Violence?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Jenny Edkins and Maja Zehfuss (eds.), </w:t>
      </w:r>
      <w:r w:rsidRPr="008D586C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Global Politics. A New Introduction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Routledge, 2009, 2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vertAlign w:val="superscript"/>
        </w:rPr>
        <w:t>nd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ed. 2013), 370-396</w:t>
      </w:r>
    </w:p>
    <w:p w14:paraId="5C90F39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FDE96D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94E8B6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Der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Heilberuf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und das Leiden. Die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Erfahrungen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der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Militämedizin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in den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beiden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Weltkriegen</w:t>
      </w:r>
      <w:proofErr w:type="spellEnd"/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in Melissa Larner, James Peto, and Coleen M. Schmitz (eds.), </w:t>
      </w:r>
      <w:r w:rsidRPr="008D586C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Krieg und </w:t>
      </w:r>
      <w:proofErr w:type="spellStart"/>
      <w:r w:rsidRPr="008D586C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Medizin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(Dresden: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Wallstein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2009), 119-132</w:t>
      </w:r>
    </w:p>
    <w:p w14:paraId="3546D69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9A264F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60783C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Divine Madness: The Dilemma of Religious Scruples in </w:t>
      </w:r>
      <w:proofErr w:type="gram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Twentieth-Century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America</w:t>
      </w:r>
      <w:proofErr w:type="gram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and Britain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8D586C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Journal of Social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42.3 (spring 2009), 581-604</w:t>
      </w:r>
    </w:p>
    <w:p w14:paraId="49588B9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4F10A0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E1BBD3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0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Malingerers’ Craft: Mind Over Body in Twentieth Century Britain and America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Graeme Davison, Pat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Jalland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and Wilfrid Prest (eds.), </w:t>
      </w:r>
      <w:r w:rsidRPr="00F21F00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Body and Mind. Historical Essays in Honour of F. B. Smith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(Melbourne: Melbourne University Press, 2009), 91-115</w:t>
      </w:r>
    </w:p>
    <w:p w14:paraId="5937943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43CFD2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2C7D95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59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Foreword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Renée J. Heberle and Victoria Grace (eds.), </w:t>
      </w:r>
      <w:r w:rsidRPr="00F21F00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Theorizing Sexual Violence</w:t>
      </w:r>
      <w:r w:rsidRPr="00F21F00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(New York: Routledge, 2009), ix-xiii</w:t>
      </w:r>
    </w:p>
    <w:p w14:paraId="77E8DBB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B417C2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Threshold of the Human: Sexual Violence and Terror in the ‘War on Terror’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Chris Miller (ed.), </w:t>
      </w:r>
      <w:r w:rsidRPr="00F21F00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The Oxford Amnesty Lectures. </w:t>
      </w:r>
      <w:r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‘</w:t>
      </w:r>
      <w:r w:rsidRPr="00F21F00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War on Terror</w:t>
      </w:r>
      <w:r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(Manchester: Manchester University Press, 2009), 227-47</w:t>
      </w:r>
    </w:p>
    <w:p w14:paraId="5A44D66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DE33A3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War, Violence and Gender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(with Penny Summerfield), in Jost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Dülffer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and Robert Frank (eds.) </w:t>
      </w:r>
      <w:r w:rsidRPr="00F21F00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Peace, War and Gender from Antiquity to the Present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(Essen: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Klartext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Verlag, 2009), 147-54</w:t>
      </w:r>
    </w:p>
    <w:p w14:paraId="313E0EC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4CAA3B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CF87E9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Sexual Violence, Marital Guidance, and Victorian Bodies: An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Aethesiology</w:t>
      </w:r>
      <w:proofErr w:type="spellEnd"/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F21F00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Victorian Studies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50.3 (Spring 2008), 419-436</w:t>
      </w:r>
    </w:p>
    <w:p w14:paraId="441E885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261E8C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Suffering and the Healing Profession. The Experience of Military Medicine in the First and Second World Wars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Ken Arnold, Klaus Vogel, and James Peto (eds.), </w:t>
      </w:r>
      <w:r w:rsidRPr="00F21F00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War and Medicine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Black Dog Publishing, 2008), 108-125</w:t>
      </w:r>
    </w:p>
    <w:p w14:paraId="612C968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69695C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9FCAEA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‘“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Rachel Comforted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”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: Spiritualism and the Reconstruction of the Body After Death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Margaret Mitchell (ed.), </w:t>
      </w:r>
      <w:r w:rsidRPr="00F21F00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Remember Me. Constructing Immorality. Beliefs on Immorality, Life, and Death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Routledge, 2007), 61-62</w:t>
      </w:r>
    </w:p>
    <w:p w14:paraId="4DC477A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52F5D1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5124AB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Foreword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Keith Jenkins, Sue Morgan, and Alun Munslow (eds.),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Manifestos for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(London: Routledge, 2007), xi-xii</w:t>
      </w:r>
    </w:p>
    <w:p w14:paraId="29CA0E4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792768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8DB31B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u w:val="single"/>
          <w:lang w:val="es-ES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>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>2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>Trauma, Memoria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 xml:space="preserve">, in Francesc Torres,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es-ES"/>
        </w:rPr>
        <w:t xml:space="preserve">Oscura es la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es-ES"/>
        </w:rPr>
        <w:t>habitaci</w:t>
      </w:r>
      <w:r w:rsidRPr="00814481">
        <w:rPr>
          <w:rFonts w:ascii="Cambria" w:hAnsi="Cambria" w:cs="Cambria"/>
          <w:i/>
          <w:iCs/>
          <w:color w:val="000000" w:themeColor="text1"/>
          <w:spacing w:val="-3"/>
          <w:sz w:val="24"/>
          <w:szCs w:val="24"/>
          <w:lang w:val="es-ES"/>
        </w:rPr>
        <w:t>ớ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es-ES"/>
        </w:rPr>
        <w:t>n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es-ES"/>
        </w:rPr>
        <w:t xml:space="preserve"> Donde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es-ES"/>
        </w:rPr>
        <w:t>Dorminos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 xml:space="preserve"> (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>Spain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 xml:space="preserve">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>Actar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  <w:t>, 2007), 154-67</w:t>
      </w:r>
    </w:p>
    <w:p w14:paraId="6C0E937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</w:pPr>
    </w:p>
    <w:p w14:paraId="063D1F1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es-ES"/>
        </w:rPr>
      </w:pPr>
    </w:p>
    <w:p w14:paraId="71DE98C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Barbarisation vs. Civilisation Time of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George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Kassimeris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(ed.),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The Barbarisation of Warfare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Hurst and Company, 2006), 19-38</w:t>
      </w:r>
    </w:p>
    <w:p w14:paraId="0398324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0CDD72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3C3318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0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Introduction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to Arthur Marwick,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The Deluge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(Basingstoke: Palgrave Macmillan, 2006), ix-xxii</w:t>
      </w:r>
    </w:p>
    <w:p w14:paraId="225003C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2ACBDC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7F9841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>49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New Military History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Matthew Hughes and William J. Philpott (eds.),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Modern Military History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(London: Palgrave, 2006), 258-80</w:t>
      </w:r>
    </w:p>
    <w:p w14:paraId="6A4E19E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145D80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Killing Frenzy: Wartime Narratives of Enemy Action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Alf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Lüdthe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and Bernd Weisbrod (eds.),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No Man’s Land of Violence. Extreme Wars in the 20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vertAlign w:val="superscript"/>
        </w:rPr>
        <w:t>th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Century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(Göttingen: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Wallstein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Verlag, 2006), 101-25</w:t>
      </w:r>
    </w:p>
    <w:p w14:paraId="7F7CE46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552F9D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B469BD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Uusi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Sotahistoria</w:t>
      </w:r>
      <w:proofErr w:type="spellEnd"/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Toimittaneet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Tiina Kinnunen and Ville Kivimäki (eds.),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Ihminen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Sodassa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.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Suomalaisten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Kokemuksia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Talvi- Ja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Jatkosodasta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(Helsinki: Minerva, 2006), 21-42</w:t>
      </w:r>
    </w:p>
    <w:p w14:paraId="2ED4997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D110DD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24D3BF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How do Physical Bodies Affect Social Change?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Harriet Swain (ed.),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Big Questions in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Jonathan Cape, 2005), 235-41</w:t>
      </w:r>
    </w:p>
    <w:p w14:paraId="6801348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14A520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B38CB1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Sexy Snaps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Index on Censorship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34.1 (2005), 39-45</w:t>
      </w:r>
    </w:p>
    <w:p w14:paraId="7CD47D0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ECCAA6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CB1912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Unwanted Intimacy: Violent Sexual Transfers in British and American Societies 1870s to 1970s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European Journal of English Studies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9.3 (December 2005), 287-300</w:t>
      </w:r>
    </w:p>
    <w:p w14:paraId="1319478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BD9C3C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C38C344" w14:textId="77777777" w:rsidR="00715075" w:rsidRPr="00B06E3F" w:rsidRDefault="00715075" w:rsidP="00715075">
      <w:pPr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4</w:t>
      </w:r>
      <w:r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3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 xml:space="preserve">Auge in Auge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Mit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 xml:space="preserve"> Dem Feind: Das Töten Von Angesicht Zu Angesicht in Den Kriegen Des 20. Jahrhunderts (1914-</w:t>
      </w:r>
      <w:proofErr w:type="gram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1975)</w:t>
      </w:r>
      <w:r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’</w:t>
      </w:r>
      <w:proofErr w:type="gram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, in Peter Gleichmann and Thomas Kuhne (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eds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 xml:space="preserve">.), </w:t>
      </w:r>
      <w:r w:rsidRPr="00814481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de-DE"/>
        </w:rPr>
        <w:t>Massenhaftes Töten. Kriege und Genozide im 20. Jahrhundert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 xml:space="preserve"> (Essen: Klartext Verlag, 2004), 287-306</w:t>
      </w:r>
    </w:p>
    <w:p w14:paraId="28A81252" w14:textId="77777777" w:rsidR="00715075" w:rsidRPr="00B06E3F" w:rsidRDefault="00715075" w:rsidP="00715075">
      <w:pPr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</w:p>
    <w:p w14:paraId="52D3AEFA" w14:textId="77777777" w:rsidR="00715075" w:rsidRPr="00B06E3F" w:rsidRDefault="00715075" w:rsidP="00715075">
      <w:pPr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</w:p>
    <w:p w14:paraId="1DEC88D6" w14:textId="77777777" w:rsidR="00715075" w:rsidRPr="00B06E3F" w:rsidRDefault="00715075" w:rsidP="00715075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011880">
        <w:rPr>
          <w:rFonts w:ascii="Garamond" w:hAnsi="Garamond" w:cstheme="minorHAnsi"/>
          <w:color w:val="000000" w:themeColor="text1"/>
          <w:sz w:val="24"/>
          <w:szCs w:val="24"/>
        </w:rPr>
        <w:t>4</w:t>
      </w:r>
      <w:r>
        <w:rPr>
          <w:rFonts w:ascii="Garamond" w:hAnsi="Garamond" w:cstheme="minorHAnsi"/>
          <w:color w:val="000000" w:themeColor="text1"/>
          <w:sz w:val="24"/>
          <w:szCs w:val="24"/>
        </w:rPr>
        <w:t>2</w:t>
      </w:r>
      <w:r w:rsidRPr="00011880">
        <w:rPr>
          <w:rFonts w:ascii="Garamond" w:hAnsi="Garamond" w:cstheme="minorHAnsi"/>
          <w:color w:val="000000" w:themeColor="text1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‘</w:t>
      </w:r>
      <w:r w:rsidRPr="00011880">
        <w:rPr>
          <w:rFonts w:ascii="Garamond" w:hAnsi="Garamond" w:cstheme="minorHAnsi"/>
          <w:color w:val="000000" w:themeColor="text1"/>
          <w:sz w:val="24"/>
          <w:szCs w:val="24"/>
        </w:rPr>
        <w:t>The Body in Modern Warfare: Myth and Meaning, 1914-1945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11880">
        <w:rPr>
          <w:rFonts w:ascii="Garamond" w:hAnsi="Garamond" w:cstheme="minorHAnsi"/>
          <w:color w:val="000000" w:themeColor="text1"/>
          <w:sz w:val="24"/>
          <w:szCs w:val="24"/>
        </w:rPr>
        <w:t xml:space="preserve">, in Stanley G. Payne, David J. Sorkin, and John S. Tortorice (eds.), </w:t>
      </w:r>
      <w:r w:rsidRPr="00814481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What History Tells. George L. Mosse and the Culture of Modern Europe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(Madison: University of Wisconsin Press, 2004), 202-19</w:t>
      </w:r>
    </w:p>
    <w:p w14:paraId="164A2F5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7060B6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DEFFAC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Remembering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Journal of Contemporary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39.4 (2004), 473-85</w:t>
      </w:r>
    </w:p>
    <w:p w14:paraId="7A74A35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7AC4FB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87C434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0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Narrare le atrocità. Come inglesi e statunitensi ‘raccontano’ la violenza di guerre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 xml:space="preserve">, in Luca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Baldissara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 xml:space="preserve"> and Paolo Pezzino (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eds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 xml:space="preserve">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it-IT"/>
        </w:rPr>
        <w:t>Crimini e memorie di Guerra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 xml:space="preserve"> (Napoli: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Ancoradel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, 2004), 113-26</w:t>
      </w:r>
    </w:p>
    <w:p w14:paraId="322ED6E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</w:pPr>
    </w:p>
    <w:p w14:paraId="49F77EB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</w:pPr>
    </w:p>
    <w:p w14:paraId="36C5E73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39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Fear and Anxiety: Writing About Emotion in Modern History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History Workshop Journal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55 (2003), 111-133</w:t>
      </w:r>
    </w:p>
    <w:p w14:paraId="6142DDB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D3FFDE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AFBA97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Experience, Language, and Body. Great Britain During the First and Second World Wars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Christof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Dejung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and Regula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Stämpfli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(eds.),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Armee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, Staat und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Geschlecht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. Die Schweiz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im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internationalen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Vergleich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1918-1945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(Zürich: Chronos, 2003), 47-63</w:t>
      </w:r>
    </w:p>
    <w:p w14:paraId="23A1C07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F61FEA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D725F6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>3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7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Going Home: The Personal Adjustment of British and American Servicemen After the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Richard Bessel and Dirk Schumann (eds.),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Life After Death. Approaches to a Cultural and Social History of Europe During the 1940s and 1950s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(Cambridge: C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ambridge University Press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2003), 149-60</w:t>
      </w:r>
    </w:p>
    <w:p w14:paraId="67C3928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4D8BB7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proofErr w:type="gram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Shell-Shock</w:t>
      </w:r>
      <w:proofErr w:type="gram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Psychiatry, and the Irish Soldier During the First World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Adrian Gregory and Senia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Paseta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(eds.),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Ireland and the Great War. </w:t>
      </w:r>
      <w:r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‘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A War </w:t>
      </w:r>
      <w:proofErr w:type="gram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To</w:t>
      </w:r>
      <w:proofErr w:type="gram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 xml:space="preserve"> Unite Us All?</w:t>
      </w:r>
      <w:r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(Manchester: Manchester University Press, 2002), 155-70</w:t>
      </w:r>
    </w:p>
    <w:p w14:paraId="199C216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5B9C16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3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‘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Lobotomomizzare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 xml:space="preserve"> le paure degli americani: la cura radicale per gli stati gravi di ansia, 1930-1980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 xml:space="preserve">,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it-IT"/>
        </w:rPr>
        <w:t>Acoma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it-IT"/>
        </w:rPr>
        <w:t xml:space="preserve">. </w:t>
      </w:r>
      <w:proofErr w:type="spellStart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it-IT"/>
        </w:rPr>
        <w:t>Revista</w:t>
      </w:r>
      <w:proofErr w:type="spellEnd"/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it-IT"/>
        </w:rPr>
        <w:t xml:space="preserve"> Internazionale di Studi Nordamericani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  <w:t>, 23 (2002), 10-21</w:t>
      </w:r>
    </w:p>
    <w:p w14:paraId="123DA8F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</w:pPr>
    </w:p>
    <w:p w14:paraId="6287108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it-IT"/>
        </w:rPr>
      </w:pPr>
    </w:p>
    <w:p w14:paraId="7292B362" w14:textId="77777777" w:rsidR="00715075" w:rsidRPr="00B06E3F" w:rsidRDefault="00715075" w:rsidP="00715075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3</w:t>
      </w:r>
      <w:r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4</w:t>
      </w:r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 xml:space="preserve">. </w:t>
      </w:r>
      <w:r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‘</w:t>
      </w:r>
      <w:proofErr w:type="spellStart"/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Modern</w:t>
      </w:r>
      <w:proofErr w:type="spellEnd"/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 xml:space="preserve"> Britain and </w:t>
      </w:r>
      <w:proofErr w:type="spellStart"/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Ireland</w:t>
      </w:r>
      <w:proofErr w:type="spellEnd"/>
      <w:r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’</w:t>
      </w:r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 xml:space="preserve">, in Barry </w:t>
      </w:r>
      <w:proofErr w:type="spellStart"/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Cunliffe</w:t>
      </w:r>
      <w:proofErr w:type="spellEnd"/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 xml:space="preserve">, Robert Bartlett, John </w:t>
      </w:r>
      <w:proofErr w:type="spellStart"/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Morrill</w:t>
      </w:r>
      <w:proofErr w:type="spellEnd"/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, Asa Briggs, and Joanna Bourke (</w:t>
      </w:r>
      <w:proofErr w:type="spellStart"/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>eds</w:t>
      </w:r>
      <w:proofErr w:type="spellEnd"/>
      <w:r w:rsidRPr="00011880">
        <w:rPr>
          <w:rFonts w:ascii="Garamond" w:hAnsi="Garamond" w:cstheme="minorHAnsi"/>
          <w:color w:val="000000" w:themeColor="text1"/>
          <w:sz w:val="24"/>
          <w:szCs w:val="24"/>
          <w:lang w:val="it-IT"/>
        </w:rPr>
        <w:t xml:space="preserve">.), </w:t>
      </w:r>
      <w:r w:rsidRPr="00814481">
        <w:rPr>
          <w:rFonts w:ascii="Garamond" w:hAnsi="Garamond" w:cstheme="minorHAnsi"/>
          <w:i/>
          <w:iCs/>
          <w:color w:val="000000" w:themeColor="text1"/>
          <w:sz w:val="24"/>
          <w:szCs w:val="24"/>
          <w:lang w:val="it-IT"/>
        </w:rPr>
        <w:t xml:space="preserve">The Penguin Atlas of British and Irish History. </w:t>
      </w:r>
      <w:r w:rsidRPr="00814481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From Earliest Times to the Present Day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(London: Penguin, 2001), 220-283</w:t>
      </w:r>
    </w:p>
    <w:p w14:paraId="00F89F5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D0616F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DACB2D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Best of All Home Rulers: The Economic Power of Women in Ireland, 1880-1914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Diane Urquhart and Alan Hayes (eds.),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Irish Women’s History Reader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(London: Routledge, 2001), 203-208</w:t>
      </w:r>
    </w:p>
    <w:p w14:paraId="7555B99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</w:p>
    <w:p w14:paraId="74BEE89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Emotions in War: Fear and the British and American Military, 1914-45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Historical Research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74.185 (August 2001) 314-30</w:t>
      </w:r>
    </w:p>
    <w:p w14:paraId="5AEDF55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5EA20F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200529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War and the Body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Colin Blakemore and Sheila Jennett (eds.), </w:t>
      </w:r>
      <w:r w:rsidRPr="00814481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The Oxford Companion to the Body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(Oxford: O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xford University Press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2001), 724-25</w:t>
      </w:r>
    </w:p>
    <w:p w14:paraId="516D4C0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90AE5A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3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0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Psychology at War, 1914-1945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G. C. Bunn, A. D. Lovie, and G. D. Richards (eds.), </w:t>
      </w:r>
      <w:r w:rsidRPr="00FD442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Psychology in Britain. Historical Essays and Personal Reflections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The British Psychological Society, 2001), 133-149</w:t>
      </w:r>
    </w:p>
    <w:p w14:paraId="62196FE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4E756F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9FF742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29.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Experience of Medicine in Wartime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John Pickstone and Roger Cooter (eds.), </w:t>
      </w:r>
      <w:r w:rsidRPr="00FD442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Medicine in the Twentieth Century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(Harwood Academic Publishers, 2000), 589-600</w:t>
      </w:r>
    </w:p>
    <w:p w14:paraId="1818E2A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DBAECC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719F07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28.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Effeminacy, Ethnicity, and the End of Trauma: The Sufferings of ‘Shell Shocked’ Men in Great Britain and Ireland, 1914-39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Journal of Contemporary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35.1 (January 2000), 57-69</w:t>
      </w:r>
    </w:p>
    <w:p w14:paraId="192B208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68CD62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27.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Experience of Killing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John Bourne, Peter Liddle and Ian Whitehead (eds.),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Lightning Strikes Twice. The Great World War 1914-45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vol. 1 (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London: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Harper Collins Publishers, 2000) 293-309</w:t>
      </w:r>
    </w:p>
    <w:p w14:paraId="0401807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8A9782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26.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Lust of Battle: Pain, Pleasure, and Guilt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Global Dialogue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1.2 (Autumn 1999), 120-29</w:t>
      </w:r>
    </w:p>
    <w:p w14:paraId="2873F2E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33A1CE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77377F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25.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Ideal Man: Irish Masculinity and the Home, 1880-1914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Marilyn Cohen and Nancy Curtin (eds.),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Reclaiming Gender: Transgressive Identities in Modern Ireland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(New York: St. Martin’s Press, March 1999), 93-106</w:t>
      </w:r>
    </w:p>
    <w:p w14:paraId="53CF66A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6A2E10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1A0804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 xml:space="preserve">24.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Irish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Tommies</w:t>
      </w:r>
      <w:proofErr w:type="spellEnd"/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: The Construction of a Martial Manhood 1914-1918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proofErr w:type="spellStart"/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Bullan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6, February 1998, 13-30</w:t>
      </w:r>
    </w:p>
    <w:p w14:paraId="4565BB0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AC4947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281924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23.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‘“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In the Presence of Mine Enemies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”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: Face-to-Face Killing in Twentieth Century Warfare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Electronic Seminars in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29 May 1998</w:t>
      </w:r>
    </w:p>
    <w:p w14:paraId="0FD53B8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258A6E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E08642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  <w:t xml:space="preserve">22.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  <w:t>‘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  <w:t>Mannlichkeit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  <w:t>, Krieg und Militarismus in Grobbritannien 1914-1939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de-DE"/>
        </w:rPr>
        <w:t xml:space="preserve">Osterreiche Zeitschrift </w:t>
      </w:r>
      <w:proofErr w:type="spellStart"/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de-DE"/>
        </w:rPr>
        <w:t>Fur</w:t>
      </w:r>
      <w:proofErr w:type="spellEnd"/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  <w:lang w:val="de-DE"/>
        </w:rPr>
        <w:t xml:space="preserve"> Geschichtswissenschaften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  <w:t>, 9 (1998), 31-49</w:t>
      </w:r>
    </w:p>
    <w:p w14:paraId="42F723C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</w:pPr>
    </w:p>
    <w:p w14:paraId="1E23901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lang w:val="de-DE"/>
        </w:rPr>
      </w:pPr>
    </w:p>
    <w:p w14:paraId="555A6D5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21.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Battle of the Limbs: Amputation, Artificial Limbs, and the Great War in Australia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Australian Historical Studies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110 (April 1998), 49-67</w:t>
      </w:r>
    </w:p>
    <w:p w14:paraId="0921469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C9D301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54A04F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20.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Disciplining the Emotions: Fear, Psychiatry and the Second World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Roger Cooter, Mark Harrison, and Steve Sturdy (eds.),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War, Medicine and Modernity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Sutton Pubs., 1998), 225-38</w:t>
      </w:r>
    </w:p>
    <w:p w14:paraId="53AE780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73FE37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905F8D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19.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Family Values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Kingston University Review of the Centre for the Study of Society and Politics Journal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autumn 1997, 10-12</w:t>
      </w:r>
    </w:p>
    <w:p w14:paraId="1527205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90FE50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1D2CF7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F6E7E8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18.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Masculinity, Men's Bodies and the Great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History Today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February 1996, 8-11</w:t>
      </w:r>
    </w:p>
    <w:p w14:paraId="2CF8902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6C002B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F34DD5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17.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Great Male Renunciation: The Men's Dress Reform Party in Interwar Britain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Journal of Design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9.1, 1996, 23-33</w:t>
      </w:r>
    </w:p>
    <w:p w14:paraId="4A1BB7DB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4692C5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1D5FE8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16.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Fragmentation, Fetishization, and Men's Bodies in Britain, 1890 to 1939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Women: A Cultural Review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7.3, winter 1996, 240-49</w:t>
      </w:r>
    </w:p>
    <w:p w14:paraId="3991AE5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4D96B9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402281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15.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‘“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Swinging the Lead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”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: Malingering, Australian Soldiers, and the Great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Journal of the Australian War Memorial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26 (April 1995), 10-18</w:t>
      </w:r>
    </w:p>
    <w:p w14:paraId="21CA0F0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FAFF46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C402AB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14.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‘“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Wandering Jews of Medicine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”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: Shell Shock and Australian Soldiers in the Great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Sabretache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October 1995, 3-10</w:t>
      </w:r>
    </w:p>
    <w:p w14:paraId="44B2E49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DF8BE0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A9F542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13.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Heroes and Hoaxes: The Unknown Warrior, Kitchener, and 'Missing Men' in the 1920s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War and Society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13.2, October 1995, 41-63</w:t>
      </w:r>
    </w:p>
    <w:p w14:paraId="7D6C6A2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331626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898525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12.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Housewifery in Britain, 1850-1914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Past and Present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143 (May 1994), 167-197. </w:t>
      </w:r>
    </w:p>
    <w:p w14:paraId="669BE6C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 xml:space="preserve">Reprinted as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Housewifery in Working-Class England 1860-1914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Pamela Sharpe (ed.),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Women's Work: The English Experience 1650-1914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Arnold Pub., 1998), 332-58</w:t>
      </w:r>
    </w:p>
    <w:p w14:paraId="05F0BD28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F9553B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EBA59F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11.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‘“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I Was Always Fond of My Pillow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”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: The Handmade Lace Industry in the United Kingdom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Rural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5.2 (1994), 155-169</w:t>
      </w:r>
    </w:p>
    <w:p w14:paraId="6E195C1F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DF00ED7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10.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Avoiding Poverty: Strategies for Women in Rural Ireland, 1880-1914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Richard Wall and John Henderson (eds.),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Poor Women and Children in the European Past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(London: Routledge, 1994), 292-311</w:t>
      </w:r>
    </w:p>
    <w:p w14:paraId="5D76386D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B5FA42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F2893D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9.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Women Working: The Domestic Labour Market in Ireland, 1890-1914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Journal of Interdisciplinary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xxi.3 (Winter 1991), 479-499</w:t>
      </w:r>
    </w:p>
    <w:p w14:paraId="12BBFFF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1565E7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9722775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8.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Dairymaids and Housewives: The Dairy Industry in Ireland, 1890-1914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Agricultural History Review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38.2 (1991), 149-164</w:t>
      </w:r>
    </w:p>
    <w:p w14:paraId="2B60B0D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76DBD6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8086F0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7.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Best of all Home Rulers: The Economic Power of Women in Ireland, 1890-1914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Irish Economic and Social History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xviii (1991), 34-47</w:t>
      </w:r>
    </w:p>
    <w:p w14:paraId="4697A85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32130A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B54287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6.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Women, Economics and Power: Irish Women, 1880-1914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Irish Home Economics Journal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1.2 (1991), 3-16</w:t>
      </w:r>
    </w:p>
    <w:p w14:paraId="16A261F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E94DB54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FAF11DC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5.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Household Economy and Female Labour: Rural Ireland, 1890-1914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Tasmanian Historical Studies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ii (1989), 30-50</w:t>
      </w:r>
    </w:p>
    <w:p w14:paraId="5A4D17C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A966551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6B9B276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4.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Health Caravan: Female Labour and Domestic Education in Rural Ireland, 1890-1914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Eire-Ireland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xxiv.4 (Winter 1989), 21-38</w:t>
      </w:r>
    </w:p>
    <w:p w14:paraId="2D003122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B69BE23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3.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Women and Poultry in Ireland, 1891-1914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Irish Historical Studies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(May 1987), 293-310</w:t>
      </w:r>
    </w:p>
    <w:p w14:paraId="22B04E4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0B80CE0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FD2DCB9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2.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Poverty or Piety: Catholic Fertility in Australia and New Zealand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New Zealand Population Review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(1986), 18-31</w:t>
      </w:r>
    </w:p>
    <w:p w14:paraId="276A558A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56048A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9D101DE" w14:textId="77777777" w:rsidR="00715075" w:rsidRPr="00B06E3F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1. 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Quantification in History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Pr="00A84AD4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[New Zealand] History Journal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(1984), 5-12</w:t>
      </w:r>
    </w:p>
    <w:p w14:paraId="72418680" w14:textId="77777777" w:rsidR="00715075" w:rsidRDefault="00715075" w:rsidP="00715075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5AFB907" w14:textId="77777777" w:rsidR="00715075" w:rsidRDefault="0071507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</w:p>
    <w:p w14:paraId="049D9B29" w14:textId="63733471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 xml:space="preserve">Memberships of Learned Societies: </w:t>
      </w:r>
    </w:p>
    <w:p w14:paraId="2D5615FD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A965730" w14:textId="4762811A" w:rsidR="00D77424" w:rsidRPr="00B06E3F" w:rsidRDefault="00D77424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2014</w:t>
      </w:r>
      <w:r w:rsidR="00CB4274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-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Fellow of the British Academy</w:t>
      </w:r>
      <w:r w:rsidR="00095BCC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(FBA)</w:t>
      </w:r>
    </w:p>
    <w:p w14:paraId="549BA2D4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1C28969" w14:textId="77777777" w:rsidR="006E58ED" w:rsidRPr="00B06E3F" w:rsidRDefault="006E58E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Ambassador for The National Archives (London)</w:t>
      </w:r>
    </w:p>
    <w:p w14:paraId="4F1E7EA6" w14:textId="77777777" w:rsidR="00D77424" w:rsidRPr="00B06E3F" w:rsidRDefault="00D77424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FED89BC" w14:textId="18740887" w:rsidR="006E58ED" w:rsidRPr="00B06E3F" w:rsidRDefault="006E58ED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>2012</w:t>
      </w:r>
      <w:r w:rsidR="003022C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-14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Board of the Institute for Advanced Studies in the Humanities, University of Edinburgh </w:t>
      </w:r>
    </w:p>
    <w:p w14:paraId="36C9CC8F" w14:textId="77777777" w:rsidR="006E58ED" w:rsidRPr="00B06E3F" w:rsidRDefault="006E58ED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6B96CED" w14:textId="3044E8C8" w:rsidR="006E58ED" w:rsidRPr="00B06E3F" w:rsidRDefault="006E58ED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2011-</w:t>
      </w:r>
      <w:r w:rsidR="003022C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Deputy Chair of the Humanities and Social Sciences Selection Panel of the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Wellcome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Trust</w:t>
      </w:r>
    </w:p>
    <w:p w14:paraId="4294BE47" w14:textId="77777777" w:rsidR="006E58ED" w:rsidRPr="00B06E3F" w:rsidRDefault="006E58ED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F547F22" w14:textId="2E9EB574" w:rsidR="006E58ED" w:rsidRPr="00B06E3F" w:rsidRDefault="006E58ED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2011-</w:t>
      </w:r>
      <w:r w:rsidR="003022C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17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Deputy Chair and Member of the Scientific Board for the Max Planck Institute for Human Development in Berlin</w:t>
      </w:r>
    </w:p>
    <w:p w14:paraId="479E3748" w14:textId="77777777" w:rsidR="006E58ED" w:rsidRPr="00B06E3F" w:rsidRDefault="006E58ED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BBBAFA2" w14:textId="6FDFDE54" w:rsidR="006E58ED" w:rsidRPr="00B06E3F" w:rsidRDefault="006E58E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>2005</w:t>
      </w:r>
      <w:r w:rsidR="00CB4274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>-</w:t>
      </w:r>
      <w:r w:rsidR="00CB4274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ab/>
        <w:t>Board member of the Centre for Applied Philosophy, Politics, and Ethics at the</w:t>
      </w:r>
    </w:p>
    <w:p w14:paraId="0A4D919A" w14:textId="77777777" w:rsidR="006E58ED" w:rsidRPr="00B06E3F" w:rsidRDefault="006E58E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ab/>
        <w:t>University of Brighton</w:t>
      </w:r>
    </w:p>
    <w:p w14:paraId="5CD779D1" w14:textId="77777777" w:rsidR="006E58ED" w:rsidRPr="00B06E3F" w:rsidRDefault="006E58ED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1691B98" w14:textId="16D0BFAE" w:rsidR="006E58ED" w:rsidRPr="00B06E3F" w:rsidRDefault="006E58E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>2003</w:t>
      </w:r>
      <w:r w:rsidR="003022C0" w:rsidRPr="00B06E3F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>-13</w:t>
      </w:r>
      <w:r w:rsidRPr="00B06E3F">
        <w:rPr>
          <w:rFonts w:ascii="Garamond" w:hAnsi="Garamond" w:cstheme="minorHAnsi"/>
          <w:bCs/>
          <w:color w:val="000000" w:themeColor="text1"/>
          <w:spacing w:val="-3"/>
          <w:sz w:val="24"/>
          <w:szCs w:val="24"/>
        </w:rPr>
        <w:tab/>
        <w:t>Board member of the Irish Post-Graduate Scholarship Scheme</w:t>
      </w:r>
    </w:p>
    <w:p w14:paraId="485479CC" w14:textId="77777777" w:rsidR="006E58ED" w:rsidRPr="00B06E3F" w:rsidRDefault="006E58ED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BD1704E" w14:textId="7C32D551" w:rsidR="006E58ED" w:rsidRPr="00B06E3F" w:rsidRDefault="006E58E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1993</w:t>
      </w:r>
      <w:r w:rsidR="00CB4274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-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Fellow of the Royal Historical Society (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FRHistS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)</w:t>
      </w:r>
    </w:p>
    <w:p w14:paraId="5CCE6170" w14:textId="216FF94C" w:rsidR="006E58ED" w:rsidRPr="00B06E3F" w:rsidRDefault="006E58ED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FBBACAD" w14:textId="77777777" w:rsidR="00924BBC" w:rsidRPr="00B06E3F" w:rsidRDefault="00924BBC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47CDE53" w14:textId="77777777" w:rsidR="00D10B14" w:rsidRPr="00B06E3F" w:rsidRDefault="00D10B14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56A11C8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Professional Activities:</w:t>
      </w:r>
    </w:p>
    <w:p w14:paraId="01391AC6" w14:textId="148C5317" w:rsidR="0027305D" w:rsidRPr="00B06E3F" w:rsidRDefault="0027305D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6518E079" w14:textId="4310081D" w:rsidR="008A1CA1" w:rsidRPr="00B06E3F" w:rsidRDefault="008A1C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2018</w:t>
      </w:r>
      <w:r w:rsidR="00B831D5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-2021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Council of The British Academy </w:t>
      </w:r>
    </w:p>
    <w:p w14:paraId="6F931061" w14:textId="77777777" w:rsidR="008A1CA1" w:rsidRPr="00B06E3F" w:rsidRDefault="008A1C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E0CC69B" w14:textId="225C51D6" w:rsidR="00F33C77" w:rsidRPr="00B06E3F" w:rsidRDefault="00F33C77" w:rsidP="00784D5D">
      <w:pPr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Judge for the PEN Hessell-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Tiltman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Prize Book Prize</w:t>
      </w:r>
    </w:p>
    <w:p w14:paraId="316CA836" w14:textId="77777777" w:rsidR="00F33C77" w:rsidRPr="00B06E3F" w:rsidRDefault="00F33C77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7E842F6" w14:textId="47B656C1" w:rsidR="008A1CA1" w:rsidRPr="00B06E3F" w:rsidRDefault="008A1C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2016-</w:t>
      </w:r>
      <w:r w:rsidR="008C55E5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Chair, Modern History, British Academy</w:t>
      </w:r>
    </w:p>
    <w:p w14:paraId="245DBC99" w14:textId="77777777" w:rsidR="008A1CA1" w:rsidRPr="00B06E3F" w:rsidRDefault="008A1CA1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B18FC58" w14:textId="411B66A2" w:rsidR="008A1CA1" w:rsidRPr="00B06E3F" w:rsidRDefault="008A1CA1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2016</w:t>
      </w:r>
      <w:r w:rsidR="007C43FD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-</w:t>
      </w:r>
      <w:r w:rsidR="008C55E5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</w:t>
      </w:r>
      <w:r w:rsidR="007C43FD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17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Chair, AHRC (Arts and Humanities Research Council) Global Challenges Research Fund Advisory Board</w:t>
      </w:r>
    </w:p>
    <w:p w14:paraId="2F0A7E42" w14:textId="77777777" w:rsidR="008A1CA1" w:rsidRPr="00B06E3F" w:rsidRDefault="008A1C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3210CF4" w14:textId="6D82AA7A" w:rsidR="008A1CA1" w:rsidRPr="00B06E3F" w:rsidRDefault="008A1C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2012</w:t>
      </w:r>
      <w:r w:rsidR="007C43FD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-</w:t>
      </w:r>
      <w:r w:rsidR="008C55E5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</w:t>
      </w:r>
      <w:r w:rsidR="007C43FD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14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Deputy Chair, Humanities and Social Sciences,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Wellcome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Trust</w:t>
      </w:r>
    </w:p>
    <w:p w14:paraId="45FAB89E" w14:textId="77777777" w:rsidR="008A1CA1" w:rsidRPr="00B06E3F" w:rsidRDefault="008A1CA1" w:rsidP="00784D5D">
      <w:pPr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E896648" w14:textId="77777777" w:rsidR="008A1CA1" w:rsidRPr="00B06E3F" w:rsidRDefault="008A1CA1" w:rsidP="00784D5D">
      <w:pPr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2012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Judge for the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Wellcome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Trust Book Prize</w:t>
      </w:r>
    </w:p>
    <w:p w14:paraId="185E3E7E" w14:textId="77777777" w:rsidR="008A1CA1" w:rsidRPr="00B06E3F" w:rsidRDefault="008A1C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A24A0F6" w14:textId="63C8E288" w:rsidR="006C32D7" w:rsidRPr="00B06E3F" w:rsidRDefault="006C32D7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2001-</w:t>
      </w:r>
      <w:r w:rsidR="008C55E5">
        <w:rPr>
          <w:rFonts w:ascii="Garamond" w:hAnsi="Garamond" w:cstheme="minorHAnsi"/>
          <w:color w:val="000000" w:themeColor="text1"/>
          <w:sz w:val="24"/>
          <w:szCs w:val="24"/>
        </w:rPr>
        <w:t>20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10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966EDC" w:rsidRPr="00B06E3F">
        <w:rPr>
          <w:rFonts w:ascii="Garamond" w:hAnsi="Garamond" w:cstheme="minorHAnsi"/>
          <w:color w:val="000000" w:themeColor="text1"/>
          <w:sz w:val="24"/>
          <w:szCs w:val="24"/>
        </w:rPr>
        <w:t>Research Assessment Exercise (RAE):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966EDC"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in charge of 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Birkbeck’s </w:t>
      </w:r>
      <w:r w:rsidR="00966EDC"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School of </w:t>
      </w:r>
    </w:p>
    <w:p w14:paraId="4B7DD6A0" w14:textId="4A3FE571" w:rsidR="00966EDC" w:rsidRPr="00B06E3F" w:rsidRDefault="00966EDC" w:rsidP="00784D5D">
      <w:pPr>
        <w:ind w:left="720" w:firstLine="720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History, Classics and Archaeology’s Research Assessment Exercise submission. </w:t>
      </w:r>
    </w:p>
    <w:p w14:paraId="53731B34" w14:textId="77777777" w:rsidR="00DB6EAF" w:rsidRPr="00B06E3F" w:rsidRDefault="00DB6EAF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292F23A6" w14:textId="2B613958" w:rsidR="0027029B" w:rsidRPr="00B06E3F" w:rsidRDefault="0027029B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2011-</w:t>
      </w:r>
      <w:r w:rsidR="008C55E5">
        <w:rPr>
          <w:rFonts w:ascii="Garamond" w:hAnsi="Garamond" w:cstheme="minorHAnsi"/>
          <w:color w:val="000000" w:themeColor="text1"/>
          <w:sz w:val="24"/>
          <w:szCs w:val="24"/>
        </w:rPr>
        <w:t>20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17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966EDC" w:rsidRPr="00B06E3F">
        <w:rPr>
          <w:rFonts w:ascii="Garamond" w:hAnsi="Garamond" w:cstheme="minorHAnsi"/>
          <w:color w:val="000000" w:themeColor="text1"/>
          <w:sz w:val="24"/>
          <w:szCs w:val="24"/>
        </w:rPr>
        <w:t>Research Excellence Framework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(REF): chair of the </w:t>
      </w:r>
      <w:r w:rsidR="00966EDC"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Departmental </w:t>
      </w:r>
    </w:p>
    <w:p w14:paraId="45C21E9D" w14:textId="77777777" w:rsidR="0027029B" w:rsidRPr="00B06E3F" w:rsidRDefault="00966EDC" w:rsidP="00784D5D">
      <w:pPr>
        <w:ind w:left="720" w:firstLine="720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REF Committee</w:t>
      </w:r>
      <w:r w:rsidR="0027029B"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member of the School’s REF Committee</w:t>
      </w:r>
      <w:r w:rsidR="0027029B"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and </w:t>
      </w:r>
    </w:p>
    <w:p w14:paraId="28DC4CC3" w14:textId="02C474D1" w:rsidR="00966EDC" w:rsidRPr="00B06E3F" w:rsidRDefault="00966EDC" w:rsidP="00784D5D">
      <w:pPr>
        <w:ind w:left="720" w:firstLine="720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the College’s REF Working Party.</w:t>
      </w:r>
    </w:p>
    <w:p w14:paraId="2060E93D" w14:textId="431D38B7" w:rsidR="00966EDC" w:rsidRPr="00B06E3F" w:rsidRDefault="00966EDC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549F1F87" w14:textId="2B84DDDA" w:rsidR="0027029B" w:rsidRPr="00B06E3F" w:rsidRDefault="0027029B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2008-</w:t>
      </w:r>
      <w:r w:rsidR="008C55E5">
        <w:rPr>
          <w:rFonts w:ascii="Garamond" w:hAnsi="Garamond" w:cstheme="minorHAnsi"/>
          <w:color w:val="000000" w:themeColor="text1"/>
          <w:sz w:val="24"/>
          <w:szCs w:val="24"/>
        </w:rPr>
        <w:t>20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09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ab/>
      </w:r>
      <w:proofErr w:type="spellStart"/>
      <w:r w:rsidR="00966EDC" w:rsidRPr="00B06E3F">
        <w:rPr>
          <w:rFonts w:ascii="Garamond" w:hAnsi="Garamond" w:cstheme="minorHAnsi"/>
          <w:color w:val="000000" w:themeColor="text1"/>
          <w:sz w:val="24"/>
          <w:szCs w:val="24"/>
        </w:rPr>
        <w:t>Wellcome</w:t>
      </w:r>
      <w:proofErr w:type="spellEnd"/>
      <w:r w:rsidR="00966EDC"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Trust </w:t>
      </w:r>
      <w:r w:rsidR="00966EDC" w:rsidRPr="00B06E3F">
        <w:rPr>
          <w:rFonts w:ascii="Garamond" w:hAnsi="Garamond" w:cstheme="minorHAnsi"/>
          <w:color w:val="000000" w:themeColor="text1"/>
          <w:sz w:val="24"/>
          <w:szCs w:val="24"/>
        </w:rPr>
        <w:t>History of Medicine: Review of all Programmes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in the </w:t>
      </w:r>
    </w:p>
    <w:p w14:paraId="034A7AA7" w14:textId="5D74AF88" w:rsidR="00966EDC" w:rsidRPr="00B06E3F" w:rsidRDefault="00966EDC" w:rsidP="00784D5D">
      <w:pPr>
        <w:ind w:left="720" w:firstLine="720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History of Medicine provision. </w:t>
      </w:r>
    </w:p>
    <w:p w14:paraId="5B500912" w14:textId="77777777" w:rsidR="00966EDC" w:rsidRPr="00B06E3F" w:rsidRDefault="00966EDC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2878DE6B" w14:textId="77777777" w:rsidR="00D10B14" w:rsidRPr="00B06E3F" w:rsidRDefault="00D10B14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3FF98869" w14:textId="77777777" w:rsidR="0015044F" w:rsidRPr="00B06E3F" w:rsidRDefault="00966EDC" w:rsidP="00784D5D">
      <w:pPr>
        <w:jc w:val="both"/>
        <w:rPr>
          <w:rFonts w:ascii="Garamond" w:hAnsi="Garamond" w:cstheme="minorHAnsi"/>
          <w:b/>
          <w:bCs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Research Board</w:t>
      </w:r>
      <w:r w:rsidR="004D3A37"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s</w:t>
      </w:r>
      <w:r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:</w:t>
      </w:r>
    </w:p>
    <w:p w14:paraId="62F3004E" w14:textId="77777777" w:rsidR="00D77424" w:rsidRPr="00B06E3F" w:rsidRDefault="00D77424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4610B444" w14:textId="10703845" w:rsidR="003E1632" w:rsidRPr="00B06E3F" w:rsidRDefault="003E1632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/>
          <w:sz w:val="24"/>
          <w:szCs w:val="24"/>
        </w:rPr>
      </w:pPr>
      <w:r w:rsidRPr="00B06E3F">
        <w:rPr>
          <w:rFonts w:ascii="Garamond" w:hAnsi="Garamond"/>
          <w:sz w:val="24"/>
          <w:szCs w:val="24"/>
        </w:rPr>
        <w:t xml:space="preserve">War, Conflicts, and Genocide Studies </w:t>
      </w:r>
    </w:p>
    <w:p w14:paraId="1F5F9A36" w14:textId="69CF0571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hyperlink r:id="rId16" w:history="1">
        <w:r w:rsidRPr="00B06E3F">
          <w:rPr>
            <w:rFonts w:ascii="Garamond" w:hAnsi="Garamond" w:cstheme="minorHAnsi"/>
            <w:color w:val="000000" w:themeColor="text1"/>
            <w:sz w:val="24"/>
            <w:szCs w:val="24"/>
            <w:lang w:val="en-US" w:eastAsia="en-GB"/>
          </w:rPr>
          <w:t>SVAC (Sexual Violence in Armed Conflicts)</w:t>
        </w:r>
      </w:hyperlink>
      <w:r w:rsidR="009913B5"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(Berlin)</w:t>
      </w:r>
    </w:p>
    <w:p w14:paraId="31ABD658" w14:textId="77777777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hyperlink r:id="rId17" w:history="1">
        <w:r w:rsidRPr="00B06E3F">
          <w:rPr>
            <w:rFonts w:ascii="Garamond" w:hAnsi="Garamond" w:cstheme="minorHAnsi"/>
            <w:color w:val="000000" w:themeColor="text1"/>
            <w:sz w:val="24"/>
            <w:szCs w:val="24"/>
            <w:lang w:val="en-US" w:eastAsia="en-GB"/>
          </w:rPr>
          <w:t>Max Planck Institute for Human Development Scientific Advisory Board (Berlin)</w:t>
        </w:r>
      </w:hyperlink>
    </w:p>
    <w:p w14:paraId="284AC7CF" w14:textId="77777777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lastRenderedPageBreak/>
        <w:t>Government of Ireland Research Board</w:t>
      </w:r>
      <w:r w:rsidR="009913B5"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(Dublin)</w:t>
      </w:r>
    </w:p>
    <w:p w14:paraId="57E021DF" w14:textId="77777777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hyperlink r:id="rId18" w:history="1">
        <w:proofErr w:type="spellStart"/>
        <w:r w:rsidRPr="00B06E3F">
          <w:rPr>
            <w:rFonts w:ascii="Garamond" w:hAnsi="Garamond" w:cstheme="minorHAnsi"/>
            <w:color w:val="000000" w:themeColor="text1"/>
            <w:sz w:val="24"/>
            <w:szCs w:val="24"/>
            <w:lang w:val="en-US" w:eastAsia="en-GB"/>
          </w:rPr>
          <w:t>Wellcome</w:t>
        </w:r>
        <w:proofErr w:type="spellEnd"/>
        <w:r w:rsidRPr="00B06E3F">
          <w:rPr>
            <w:rFonts w:ascii="Garamond" w:hAnsi="Garamond" w:cstheme="minorHAnsi"/>
            <w:color w:val="000000" w:themeColor="text1"/>
            <w:sz w:val="24"/>
            <w:szCs w:val="24"/>
            <w:lang w:val="en-US" w:eastAsia="en-GB"/>
          </w:rPr>
          <w:t xml:space="preserve"> Trust </w:t>
        </w:r>
      </w:hyperlink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Medical Humanities Selection Panel (Deputy Chair)</w:t>
      </w:r>
    </w:p>
    <w:p w14:paraId="4C804167" w14:textId="77777777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hyperlink r:id="rId19" w:history="1">
        <w:r w:rsidRPr="00B06E3F">
          <w:rPr>
            <w:rFonts w:ascii="Garamond" w:hAnsi="Garamond" w:cstheme="minorHAnsi"/>
            <w:color w:val="000000" w:themeColor="text1"/>
            <w:sz w:val="24"/>
            <w:szCs w:val="24"/>
            <w:lang w:val="en-US" w:eastAsia="en-GB"/>
          </w:rPr>
          <w:t>The Centre for Applied Philosophy, Politics, and Ethics</w:t>
        </w:r>
      </w:hyperlink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at the University of Brighton</w:t>
      </w:r>
    </w:p>
    <w:p w14:paraId="6F59DAA4" w14:textId="77777777" w:rsidR="00D77424" w:rsidRPr="00B06E3F" w:rsidRDefault="00D77424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European University Institute Research Board (Florence)</w:t>
      </w:r>
    </w:p>
    <w:p w14:paraId="6525B7B1" w14:textId="77777777" w:rsidR="00966EDC" w:rsidRPr="00B06E3F" w:rsidRDefault="00966EDC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20069B55" w14:textId="77777777" w:rsidR="00966EDC" w:rsidRPr="00B06E3F" w:rsidRDefault="00966EDC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3881DC6D" w14:textId="77777777" w:rsidR="00966EDC" w:rsidRPr="00B06E3F" w:rsidRDefault="00966EDC" w:rsidP="00784D5D">
      <w:pPr>
        <w:jc w:val="both"/>
        <w:rPr>
          <w:rFonts w:ascii="Garamond" w:hAnsi="Garamond" w:cstheme="minorHAnsi"/>
          <w:b/>
          <w:bCs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External Assessor for Chairs:</w:t>
      </w:r>
    </w:p>
    <w:p w14:paraId="68F2258D" w14:textId="77777777" w:rsidR="00DB6EAF" w:rsidRPr="00B06E3F" w:rsidRDefault="00DB6EAF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2C9777E7" w14:textId="77777777" w:rsidR="00966EDC" w:rsidRPr="00B06E3F" w:rsidRDefault="00966EDC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I have been t</w:t>
      </w:r>
      <w:r w:rsidR="00D10B14" w:rsidRPr="00B06E3F">
        <w:rPr>
          <w:rFonts w:ascii="Garamond" w:hAnsi="Garamond" w:cstheme="minorHAnsi"/>
          <w:color w:val="000000" w:themeColor="text1"/>
          <w:sz w:val="24"/>
          <w:szCs w:val="24"/>
        </w:rPr>
        <w:t>he external assessor for chairs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/professorships at various colleges of the University of London, University of York, Australian National University, Victoria University (New Zealand), the European University Institute, and McMaster University.</w:t>
      </w:r>
    </w:p>
    <w:p w14:paraId="49DF9F0D" w14:textId="77777777" w:rsidR="00966EDC" w:rsidRPr="00B06E3F" w:rsidRDefault="00966EDC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I also act frequently as an invited and independent assessor for tenure, readerships, and full professorship applications in European, American, New Zealand, and Australian universities. I am regularly consulted by Search Committees for major chairs in the USA and Europe. </w:t>
      </w:r>
    </w:p>
    <w:p w14:paraId="22E5902A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BD857F3" w14:textId="77777777" w:rsidR="00D10B14" w:rsidRPr="00B06E3F" w:rsidRDefault="00D10B14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35EBCC9" w14:textId="040A2AFB" w:rsidR="00D77424" w:rsidRPr="00B06E3F" w:rsidRDefault="00EC6D99" w:rsidP="00066CEC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  <w:lang w:eastAsia="en-GB"/>
        </w:rPr>
        <w:t xml:space="preserve">Successful PhDs </w:t>
      </w:r>
      <w:r w:rsidR="00D77424"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  <w:lang w:val="en-US" w:eastAsia="en-GB"/>
        </w:rPr>
        <w:t>(sole supervisor in all cases</w:t>
      </w:r>
      <w:r w:rsidR="0087567A"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  <w:lang w:val="en-US" w:eastAsia="en-GB"/>
        </w:rPr>
        <w:t xml:space="preserve"> except </w:t>
      </w:r>
      <w:r w:rsidR="00066CEC">
        <w:rPr>
          <w:rFonts w:ascii="Garamond" w:hAnsi="Garamond" w:cstheme="minorHAnsi"/>
          <w:b/>
          <w:bCs/>
          <w:color w:val="000000" w:themeColor="text1"/>
          <w:sz w:val="24"/>
          <w:szCs w:val="24"/>
          <w:lang w:val="en-US" w:eastAsia="en-GB"/>
        </w:rPr>
        <w:t>two</w:t>
      </w:r>
      <w:r w:rsidR="00D77424"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  <w:lang w:val="en-US" w:eastAsia="en-GB"/>
        </w:rPr>
        <w:t>):</w:t>
      </w:r>
    </w:p>
    <w:p w14:paraId="74507156" w14:textId="77777777" w:rsidR="00066CEC" w:rsidRDefault="00066CEC" w:rsidP="00D76AD1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</w:p>
    <w:p w14:paraId="2FE7B8FE" w14:textId="151F7ECE" w:rsidR="00D76AD1" w:rsidRPr="00B06E3F" w:rsidRDefault="00D76AD1" w:rsidP="00D76AD1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Emma Yapp,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Psychiatric Evidence in Court Proceedings for Sexual Violence Survivors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</w:p>
    <w:p w14:paraId="653D7F51" w14:textId="77777777" w:rsidR="00D76AD1" w:rsidRDefault="00D76AD1" w:rsidP="0025082C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73EE710D" w14:textId="401B8D05" w:rsidR="0025082C" w:rsidRPr="00B06E3F" w:rsidRDefault="0025082C" w:rsidP="0025082C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Adeline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Moussion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Rape Victims and Feminist Organisations in Paris Today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</w:p>
    <w:p w14:paraId="1D73EBEC" w14:textId="77777777" w:rsidR="0025082C" w:rsidRPr="00B06E3F" w:rsidRDefault="0025082C" w:rsidP="0025082C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032E7B4E" w14:textId="32C746CC" w:rsidR="0025082C" w:rsidRPr="00B06E3F" w:rsidRDefault="0025082C" w:rsidP="0025082C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Jonny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Matfin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Microhistory of the Department of History, Classics and Archaeology at Birkbeck, 1963-2003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</w:p>
    <w:p w14:paraId="2521BD18" w14:textId="77777777" w:rsidR="0025082C" w:rsidRPr="00B06E3F" w:rsidRDefault="0025082C" w:rsidP="0025082C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27086643" w14:textId="131AE32C" w:rsidR="0025082C" w:rsidRDefault="0025082C" w:rsidP="0025082C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John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Siblon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The Contribution of African and Caribbean Troops to the First World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</w:p>
    <w:p w14:paraId="45BEDE76" w14:textId="77777777" w:rsidR="0025082C" w:rsidRDefault="0025082C" w:rsidP="0025082C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</w:p>
    <w:p w14:paraId="346DFA91" w14:textId="147078CB" w:rsidR="00475B98" w:rsidRPr="00B06E3F" w:rsidRDefault="00475B98" w:rsidP="0025082C">
      <w:pPr>
        <w:spacing w:line="240" w:lineRule="atLeast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Cora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Salkovskis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Pain, Emotion, Self, and Insanity, 1880-1930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>, 2022</w:t>
      </w:r>
    </w:p>
    <w:p w14:paraId="59B64F39" w14:textId="19D7B28E" w:rsidR="00B3382A" w:rsidRPr="00B06E3F" w:rsidRDefault="00B3382A" w:rsidP="00784D5D">
      <w:pPr>
        <w:spacing w:before="100" w:beforeAutospacing="1" w:after="100" w:afterAutospacing="1"/>
        <w:rPr>
          <w:rFonts w:ascii="Garamond" w:hAnsi="Garamond" w:cstheme="minorHAnsi"/>
          <w:color w:val="000000" w:themeColor="text1"/>
          <w:sz w:val="24"/>
          <w:szCs w:val="24"/>
          <w:lang w:val="en-US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Susanna Shapland,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Defining the Elephant: </w:t>
      </w:r>
      <w:proofErr w:type="gram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a</w:t>
      </w:r>
      <w:proofErr w:type="gram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 History of Psychopathy, 1891-1959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’</w:t>
      </w:r>
      <w:r w:rsidR="00475B98"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, 2017</w:t>
      </w:r>
    </w:p>
    <w:p w14:paraId="420A1BF8" w14:textId="569A3481" w:rsidR="00B3382A" w:rsidRPr="00B06E3F" w:rsidRDefault="00B3382A" w:rsidP="00784D5D">
      <w:pPr>
        <w:spacing w:before="100" w:beforeAutospacing="1" w:after="100" w:afterAutospacing="1"/>
        <w:rPr>
          <w:rFonts w:ascii="Garamond" w:hAnsi="Garamond" w:cstheme="minorHAnsi"/>
          <w:color w:val="000000" w:themeColor="text1"/>
          <w:sz w:val="24"/>
          <w:szCs w:val="24"/>
          <w:lang w:val="en-US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Steffan Blayney,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Health &amp; Efficiency: Fatigue, the Science of Work, and the Working Body in Britain, c. 1870-1939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, 2017</w:t>
      </w:r>
    </w:p>
    <w:p w14:paraId="18DFBFE7" w14:textId="33DBA058" w:rsidR="00B3382A" w:rsidRPr="00B06E3F" w:rsidRDefault="00B3382A" w:rsidP="00784D5D">
      <w:pPr>
        <w:spacing w:before="100" w:beforeAutospacing="1" w:after="100" w:afterAutospacing="1"/>
        <w:rPr>
          <w:rFonts w:ascii="Garamond" w:hAnsi="Garamond" w:cstheme="minorHAnsi"/>
          <w:color w:val="000000" w:themeColor="text1"/>
          <w:sz w:val="24"/>
          <w:szCs w:val="24"/>
          <w:lang w:val="en-US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Neil Penlington,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Men and Marriage in England 1918-60: Consent, Celebration and Consummation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, 2017</w:t>
      </w:r>
    </w:p>
    <w:p w14:paraId="3DBF8D4C" w14:textId="2AF5ED16" w:rsidR="00B3382A" w:rsidRPr="00B06E3F" w:rsidRDefault="00B3382A" w:rsidP="00784D5D">
      <w:pPr>
        <w:spacing w:before="100" w:beforeAutospacing="1" w:after="100" w:afterAutospacing="1"/>
        <w:rPr>
          <w:rFonts w:ascii="Garamond" w:hAnsi="Garamond" w:cstheme="minorHAnsi"/>
          <w:color w:val="000000" w:themeColor="text1"/>
          <w:sz w:val="24"/>
          <w:szCs w:val="24"/>
          <w:lang w:val="en-US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 xml:space="preserve">Jane Crellin,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Marion Post: New Deal Photographer and Racial Egalitarian, 1938-1941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/>
        </w:rPr>
        <w:t>, 2017 (co-supervised with Professor John Howard, KCL), MPhil</w:t>
      </w:r>
    </w:p>
    <w:p w14:paraId="4148076F" w14:textId="5FF26787" w:rsidR="00895B1A" w:rsidRPr="00B06E3F" w:rsidRDefault="00895B1A" w:rsidP="00784D5D">
      <w:pP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Simon Jarrett,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The Road to Dr Down’s Idiot Asylum, 1700-1867</w:t>
      </w:r>
      <w:r w:rsidR="00302CBD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, 2016</w:t>
      </w:r>
    </w:p>
    <w:p w14:paraId="035214F4" w14:textId="77777777" w:rsidR="00895B1A" w:rsidRPr="00B06E3F" w:rsidRDefault="00895B1A" w:rsidP="00784D5D">
      <w:pPr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</w:p>
    <w:p w14:paraId="647D2DC7" w14:textId="44F97994" w:rsidR="006C630A" w:rsidRPr="00B06E3F" w:rsidRDefault="006C630A" w:rsidP="00784D5D">
      <w:pPr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Hazel Croft,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War Neurosis and Civilian Mental Health in Britain during the Second World War</w:t>
      </w:r>
      <w:r w:rsidR="00302CBD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, 2016</w:t>
      </w:r>
    </w:p>
    <w:p w14:paraId="439DAF0D" w14:textId="77777777" w:rsidR="00B831D5" w:rsidRPr="00B06E3F" w:rsidRDefault="00B831D5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</w:p>
    <w:p w14:paraId="3772A349" w14:textId="4F721EF1" w:rsidR="006C630A" w:rsidRPr="00B06E3F" w:rsidRDefault="006C630A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Janet Weston,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Curing Sexual Deviants: Doctors and Sexual Offenders in Britain 1919-1962</w:t>
      </w:r>
      <w:r w:rsidR="00302CBD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, 2015</w:t>
      </w:r>
    </w:p>
    <w:p w14:paraId="43EEF572" w14:textId="0EB720B1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lastRenderedPageBreak/>
        <w:t>Clare Makepeace</w:t>
      </w:r>
      <w:proofErr w:type="gram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 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proofErr w:type="gramEnd"/>
      <w:r w:rsidR="00710AF0"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A Pseudo-Soldier’s Cross’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: The Subjectivities of British POWs Held in Germany and Italy During the Second World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2013</w:t>
      </w:r>
    </w:p>
    <w:p w14:paraId="414AECA8" w14:textId="0FC48B3D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Ashleigh Melvin,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The Other World: Religion and the Western Front during the Great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2013</w:t>
      </w:r>
    </w:p>
    <w:p w14:paraId="7265C57D" w14:textId="5F774FA3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Maryam Philpott,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The Experience of the Royal Flying Corps and the Royal Navy in the Great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2013</w:t>
      </w:r>
    </w:p>
    <w:p w14:paraId="45565228" w14:textId="54B5B1AC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Alena Marie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Papayanis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The Renegotiation of America: Gender, National Identity and the Gulf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2012</w:t>
      </w:r>
    </w:p>
    <w:p w14:paraId="1B9AAB37" w14:textId="7AB1763D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Louise Hide,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Inside the Asylum: Gender and Class in English Mental Hospitals, 1890-1914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2011</w:t>
      </w:r>
    </w:p>
    <w:p w14:paraId="17A718ED" w14:textId="2C1A593C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Cormac Deane,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The Frame of Exception: US Film and TV Featuring Terrorism 1990-2010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, 2010 </w:t>
      </w:r>
    </w:p>
    <w:p w14:paraId="0073FB91" w14:textId="3A605E7D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Jane McGaughey,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Irish Masculinities in Ulster, 1890-1922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2008</w:t>
      </w:r>
    </w:p>
    <w:p w14:paraId="7C869761" w14:textId="2CC68ABF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Paul Hodges,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British Atrocities During the First World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2005</w:t>
      </w:r>
    </w:p>
    <w:p w14:paraId="526A5CCC" w14:textId="5E96410A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Carmen Mangion,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Catholic Women Religious in C19 England and Wales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2004</w:t>
      </w:r>
    </w:p>
    <w:p w14:paraId="5576ED87" w14:textId="21BDF064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Ivan Gibbons,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Irish Nationalism and the British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Labour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Party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2004</w:t>
      </w:r>
    </w:p>
    <w:p w14:paraId="4E8331B4" w14:textId="59D0076A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Sean Brady,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Homosexual Identities in C19 Britain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2003</w:t>
      </w:r>
    </w:p>
    <w:p w14:paraId="1A16A22E" w14:textId="111C0663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Jim MacPherson,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Irish Women and Nationalism, 1890-1922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2003</w:t>
      </w:r>
    </w:p>
    <w:p w14:paraId="715885BE" w14:textId="0864312E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Brian Green,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Social Change and Social Reform in Southwark and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Bermonsey</w:t>
      </w:r>
      <w:proofErr w:type="spellEnd"/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2000</w:t>
      </w:r>
    </w:p>
    <w:p w14:paraId="6C0FAB5A" w14:textId="77777777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 </w:t>
      </w:r>
    </w:p>
    <w:p w14:paraId="302D9A1A" w14:textId="3AA60C4B" w:rsidR="00D77424" w:rsidRPr="00B06E3F" w:rsidRDefault="00EC6D99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b/>
          <w:bCs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b/>
          <w:bCs/>
          <w:color w:val="000000" w:themeColor="text1"/>
          <w:sz w:val="24"/>
          <w:szCs w:val="24"/>
          <w:lang w:val="en-US" w:eastAsia="en-GB"/>
        </w:rPr>
        <w:t xml:space="preserve">External Examiners for PhDs: </w:t>
      </w:r>
    </w:p>
    <w:p w14:paraId="77DA36D3" w14:textId="64D1E15F" w:rsidR="00DD4383" w:rsidRPr="00B06E3F" w:rsidRDefault="00DD4383" w:rsidP="00784D5D">
      <w:pPr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Jack Doyle</w:t>
      </w:r>
      <w:r w:rsidR="006C1A68"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,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The </w:t>
      </w:r>
      <w:r w:rsidR="006C1A68"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P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athless Sky: Violence and Culture in First W</w:t>
      </w:r>
      <w:r w:rsidR="00060B78"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o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rld War Air Services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, University of Oxford, 2019</w:t>
      </w:r>
    </w:p>
    <w:p w14:paraId="153DAF96" w14:textId="77777777" w:rsidR="00DD4383" w:rsidRPr="00B06E3F" w:rsidRDefault="00DD4383" w:rsidP="00784D5D">
      <w:pPr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</w:p>
    <w:p w14:paraId="7BE9E306" w14:textId="480B4F41" w:rsidR="00784D5D" w:rsidRPr="00B06E3F" w:rsidRDefault="00784D5D" w:rsidP="00784D5D">
      <w:pPr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John Patrick Collins,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The Professionalisation of Surgery: An Examination of Surgeon-Patient Encounters in Britain 1750-1850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shd w:val="clear" w:color="auto" w:fill="FFFFFF"/>
          <w:lang w:eastAsia="en-GB"/>
        </w:rPr>
        <w:t>, University of Auckland, 2020</w:t>
      </w:r>
    </w:p>
    <w:p w14:paraId="40C08702" w14:textId="77777777" w:rsidR="00DF4B12" w:rsidRPr="00B06E3F" w:rsidRDefault="00DF4B12" w:rsidP="00784D5D">
      <w:pPr>
        <w:rPr>
          <w:rFonts w:ascii="Garamond" w:hAnsi="Garamond" w:cstheme="minorHAnsi"/>
          <w:bCs/>
          <w:color w:val="000000" w:themeColor="text1"/>
          <w:sz w:val="24"/>
          <w:szCs w:val="24"/>
        </w:rPr>
      </w:pPr>
    </w:p>
    <w:p w14:paraId="11A11174" w14:textId="5546B55B" w:rsidR="00DF4B12" w:rsidRPr="00B06E3F" w:rsidRDefault="00DF4B12" w:rsidP="00784D5D">
      <w:pPr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Louise Elizabeth Heren, </w:t>
      </w:r>
      <w:r w:rsidR="00302CBD">
        <w:rPr>
          <w:rFonts w:ascii="Garamond" w:hAnsi="Garamond" w:cstheme="minorHAnsi"/>
          <w:bCs/>
          <w:color w:val="000000" w:themeColor="text1"/>
          <w:sz w:val="24"/>
          <w:szCs w:val="24"/>
        </w:rPr>
        <w:t>‘</w:t>
      </w:r>
      <w:r w:rsidRPr="00B06E3F">
        <w:rPr>
          <w:rFonts w:ascii="Garamond" w:hAnsi="Garamond" w:cstheme="minorHAnsi"/>
          <w:bCs/>
          <w:color w:val="000000" w:themeColor="text1"/>
          <w:sz w:val="24"/>
          <w:szCs w:val="24"/>
        </w:rPr>
        <w:t>’An Ugly Epoch’: Male Sexual Violence in Interwar Scotland, 1918-30</w:t>
      </w:r>
      <w:r w:rsidR="00302CBD">
        <w:rPr>
          <w:rFonts w:ascii="Garamond" w:hAnsi="Garamond" w:cstheme="minorHAnsi"/>
          <w:bCs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bCs/>
          <w:color w:val="000000" w:themeColor="text1"/>
          <w:sz w:val="24"/>
          <w:szCs w:val="24"/>
        </w:rPr>
        <w:t>, University of St Andrews, 2019</w:t>
      </w:r>
    </w:p>
    <w:p w14:paraId="160E6189" w14:textId="77777777" w:rsidR="00DF4B12" w:rsidRPr="00B06E3F" w:rsidRDefault="00DF4B12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56C01229" w14:textId="2AE62AE7" w:rsidR="00B3382A" w:rsidRPr="00B06E3F" w:rsidRDefault="00B3382A" w:rsidP="00784D5D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Claudia Zini, </w:t>
      </w:r>
      <w:r w:rsidR="00302CBD">
        <w:rPr>
          <w:rFonts w:ascii="Garamond" w:hAnsi="Garamond" w:cstheme="minorHAnsi"/>
          <w:color w:val="000000" w:themeColor="text1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Bosnia and Herzegovina: Contemporary Art from a Post-Conflict Society</w:t>
      </w:r>
      <w:r w:rsidR="00302CBD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, 2 vols., The Courtauld Institute of Art, 2019</w:t>
      </w:r>
    </w:p>
    <w:p w14:paraId="62A61399" w14:textId="7A211B5B" w:rsidR="00B3382A" w:rsidRPr="00B06E3F" w:rsidRDefault="00B3382A" w:rsidP="00784D5D">
      <w:pPr>
        <w:pStyle w:val="NormalWeb"/>
        <w:rPr>
          <w:rFonts w:ascii="Garamond" w:hAnsi="Garamond" w:cstheme="minorHAnsi"/>
          <w:color w:val="000000" w:themeColor="text1"/>
        </w:rPr>
      </w:pPr>
      <w:r w:rsidRPr="00B06E3F">
        <w:rPr>
          <w:rFonts w:ascii="Garamond" w:hAnsi="Garamond" w:cstheme="minorHAnsi"/>
          <w:color w:val="000000" w:themeColor="text1"/>
        </w:rPr>
        <w:t xml:space="preserve">Emma J. Purce, </w:t>
      </w:r>
      <w:r w:rsidR="00302CBD"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Freak Shows at British Seaside Resorts 1900-1950</w:t>
      </w:r>
      <w:r w:rsidR="00302CBD"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>, University of Kent, 2017</w:t>
      </w:r>
    </w:p>
    <w:p w14:paraId="184AB0AC" w14:textId="341CEE73" w:rsidR="00B3382A" w:rsidRPr="00B06E3F" w:rsidRDefault="00B3382A" w:rsidP="00784D5D">
      <w:pPr>
        <w:pStyle w:val="NormalWeb"/>
        <w:rPr>
          <w:rFonts w:ascii="Garamond" w:hAnsi="Garamond" w:cstheme="minorHAnsi"/>
          <w:color w:val="000000" w:themeColor="text1"/>
        </w:rPr>
      </w:pPr>
      <w:r w:rsidRPr="00B06E3F">
        <w:rPr>
          <w:rFonts w:ascii="Garamond" w:hAnsi="Garamond" w:cstheme="minorHAnsi"/>
          <w:color w:val="000000" w:themeColor="text1"/>
        </w:rPr>
        <w:t xml:space="preserve">Hannah Rose Woods, </w:t>
      </w:r>
      <w:r w:rsidR="00302CBD">
        <w:rPr>
          <w:rFonts w:ascii="Garamond" w:hAnsi="Garamond" w:cstheme="minorHAnsi"/>
          <w:color w:val="000000" w:themeColor="text1"/>
        </w:rPr>
        <w:t>‘</w:t>
      </w:r>
      <w:r w:rsidRPr="00B06E3F">
        <w:rPr>
          <w:rFonts w:ascii="Garamond" w:hAnsi="Garamond" w:cstheme="minorHAnsi"/>
          <w:color w:val="000000" w:themeColor="text1"/>
        </w:rPr>
        <w:t>Anxiety and Urban Life in Late Victorian and Edwardian Culture, 1880-1914</w:t>
      </w:r>
      <w:r w:rsidR="00302CBD">
        <w:rPr>
          <w:rFonts w:ascii="Garamond" w:hAnsi="Garamond" w:cstheme="minorHAnsi"/>
          <w:color w:val="000000" w:themeColor="text1"/>
        </w:rPr>
        <w:t>’</w:t>
      </w:r>
      <w:r w:rsidRPr="00B06E3F">
        <w:rPr>
          <w:rFonts w:ascii="Garamond" w:hAnsi="Garamond" w:cstheme="minorHAnsi"/>
          <w:color w:val="000000" w:themeColor="text1"/>
        </w:rPr>
        <w:t>, Peterhouse, University of Cambridge, 2017</w:t>
      </w:r>
    </w:p>
    <w:p w14:paraId="0D3E08CD" w14:textId="3845197C" w:rsidR="00D57236" w:rsidRPr="00B06E3F" w:rsidRDefault="00D57236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lastRenderedPageBreak/>
        <w:t xml:space="preserve">Ryan Ross,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Accidents and their Medico-Legal Sequelae in Twentieth Century Britain: Time, Trauma, and Writing History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Queen Mary, 2017</w:t>
      </w:r>
    </w:p>
    <w:p w14:paraId="607D9B67" w14:textId="7ABC2234" w:rsidR="00DB6EAF" w:rsidRPr="00B06E3F" w:rsidRDefault="006F65AD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Kylie Galbraith,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From Our Correspondent: The British Press and Nazi Germany, 1933-1939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Adelaide, 2017</w:t>
      </w:r>
    </w:p>
    <w:p w14:paraId="1E898B5A" w14:textId="1E44F365" w:rsidR="00D57236" w:rsidRPr="00B06E3F" w:rsidRDefault="00D57236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Michael Robinson,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Nobody’s Children: Shell Shock and Rehabilitation in Ireland, 1914-1938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Liverpool, 2017</w:t>
      </w:r>
    </w:p>
    <w:p w14:paraId="4DBFB4F4" w14:textId="4A522237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Scott King,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Rationality Under Fire: The Incorporation of Emotion into Rational Choice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 University of Sussex, 2014</w:t>
      </w:r>
    </w:p>
    <w:p w14:paraId="4E8DDC1E" w14:textId="4D106517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Giulia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ní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Dhulchaointigh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Irish People in London, 1900-1914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Trinity College Dublin, 2013</w:t>
      </w:r>
    </w:p>
    <w:p w14:paraId="33423ED2" w14:textId="68A54E8D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Sarah Chaney,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Self-Mutilation and Psychiatry: Impulse, Identity, and the Unconscious in British Explanations of Self-Inflicted Injury, c. 1864-1914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College London, 2013</w:t>
      </w:r>
    </w:p>
    <w:p w14:paraId="0F70C28D" w14:textId="41F30746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Greg J. Tinker,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The Cultural Memory of the Second World War: D-Day Veterans and Commemoration in Britain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Reading, 2013</w:t>
      </w:r>
    </w:p>
    <w:p w14:paraId="73E460E7" w14:textId="4E392809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Victoria Louise Bates,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Not an Exact Science Medical Approaches to Age and Sexual Offences in England, 1850-1914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Exeter, 2013</w:t>
      </w:r>
    </w:p>
    <w:p w14:paraId="1B667B47" w14:textId="4B1CCAC1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David Bruce Cherry,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Sex and Morale: The Sexual Life of the British Soldier on the Western Front, 1914-1918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Reading, 2012</w:t>
      </w:r>
    </w:p>
    <w:p w14:paraId="459401EC" w14:textId="415313F0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Spiros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Tsoutsoumpis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Irregular Warfare in Occupied Greece: Masculinity and Morale in the S.O.E. and the Greek resistance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Manchester, 2012</w:t>
      </w:r>
    </w:p>
    <w:p w14:paraId="5A1A9E3D" w14:textId="55810D57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Clare Elizabeth Rhoden,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The Purpose of Futility: Leadership in Australian Great War Narrative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Melbourne, 2011</w:t>
      </w:r>
    </w:p>
    <w:p w14:paraId="4A356C64" w14:textId="3EE07971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Amanda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Kaladelfos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Crime and Outrage: Sexual Villains and Sexual Violence in New South Wales, 1870-1930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Sydney, 2010</w:t>
      </w:r>
    </w:p>
    <w:p w14:paraId="7E8C172F" w14:textId="4D1833D6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Marian Elizabeth Allsopp,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Invisible Wounds: A Genealogy of Emotional Abuse and Other Psychic Harms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London School of Economics, 2009</w:t>
      </w:r>
    </w:p>
    <w:p w14:paraId="5F6264A0" w14:textId="59FC7B41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Lisa Godson,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The Design of Public Events in the Irish Free State 1922-1929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Royal College of Art, 2008</w:t>
      </w:r>
    </w:p>
    <w:p w14:paraId="5CBB4662" w14:textId="45515B8E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Anurag Jain,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Relations Between Ford, Kipling, Conan Doyle, Wells and British Propaganda During the First World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Queen Mary, University of London, 2008</w:t>
      </w:r>
    </w:p>
    <w:p w14:paraId="17880BE6" w14:textId="772937B3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Jane Tynan,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Representations of Soldiering, British Army Uniform, and the Male Body During the First World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the Arts, 2008</w:t>
      </w:r>
    </w:p>
    <w:p w14:paraId="593D386A" w14:textId="18998ACF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Susan Aspinall,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Nurture as well as Nature: Environmentalism in Representations of Women and Exercise in Britain, 1880-1920s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Warwick, 2008</w:t>
      </w:r>
    </w:p>
    <w:p w14:paraId="1CAA2DC0" w14:textId="4281855E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Stuart James Hogarth,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Reluctant Patients: Health, Sickness and Plebeian Masculinity in C19 Britain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London Metropolitan University, 2008</w:t>
      </w:r>
    </w:p>
    <w:p w14:paraId="47A9E02A" w14:textId="299611D5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lastRenderedPageBreak/>
        <w:t xml:space="preserve">Rachel Sarah Duffett,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A War Unimagined: Food and the </w:t>
      </w:r>
      <w:proofErr w:type="gram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Rank and File</w:t>
      </w:r>
      <w:proofErr w:type="gram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 Soldiers of the First World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Essex, 2008</w:t>
      </w:r>
    </w:p>
    <w:p w14:paraId="5B0974B0" w14:textId="6885EDC5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Elizabeth Roberts,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Freedom, Faction, Fame, and Blood: British ‘Soldiers of Conscience’ in Three European Wars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Sydney, 2007</w:t>
      </w:r>
    </w:p>
    <w:p w14:paraId="14CE5E14" w14:textId="417F9B62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Gabriel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Koureas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Unconquerable Manhood: memory, Masculinity, and the Commemoration of the First World War in British Visual Culture, 1914-030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Birkbeck (History of Art), 2004</w:t>
      </w:r>
    </w:p>
    <w:p w14:paraId="4BFBEC72" w14:textId="021D837D" w:rsidR="00D77424" w:rsidRPr="00B06E3F" w:rsidRDefault="00D77424" w:rsidP="00784D5D">
      <w:pPr>
        <w:widowControl w:val="0"/>
        <w:autoSpaceDE w:val="0"/>
        <w:autoSpaceDN w:val="0"/>
        <w:adjustRightInd w:val="0"/>
        <w:spacing w:after="240"/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Stephen Andrew Ball,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Policing the Land War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Goldsmiths College, 2000</w:t>
      </w:r>
    </w:p>
    <w:p w14:paraId="1AAAC0AF" w14:textId="5C4E2FD1" w:rsidR="00D77424" w:rsidRPr="00B06E3F" w:rsidRDefault="00D77424" w:rsidP="00784D5D">
      <w:pPr>
        <w:spacing w:before="100" w:beforeAutospacing="1" w:after="100" w:afterAutospacing="1"/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 xml:space="preserve">Rose Lindsey, 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‘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Nationalism and Gender: A Study of War-Related Violence Against Women</w:t>
      </w:r>
      <w:r w:rsidR="00302CBD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’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val="en-US" w:eastAsia="en-GB"/>
        </w:rPr>
        <w:t>, University of Southampton, 2000</w:t>
      </w:r>
      <w:r w:rsidRPr="00B06E3F">
        <w:rPr>
          <w:rFonts w:ascii="Garamond" w:hAnsi="Garamond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23AEC94D" w14:textId="10253113" w:rsidR="000718FB" w:rsidRPr="00B06E3F" w:rsidRDefault="000718FB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0913A82" w14:textId="15626F2A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Gresham Professor of Rhetoric 2020-2023</w:t>
      </w:r>
    </w:p>
    <w:p w14:paraId="0BABBD2A" w14:textId="619CABD1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</w:p>
    <w:p w14:paraId="5407022B" w14:textId="160D08B6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Gresham lecture series </w:t>
      </w:r>
      <w:r w:rsidR="001C3B56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(x6)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on </w:t>
      </w:r>
    </w:p>
    <w:p w14:paraId="0D0929ED" w14:textId="3F24E1DA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The Body</w:t>
      </w:r>
    </w:p>
    <w:p w14:paraId="7027AE3A" w14:textId="309A02A9" w:rsidR="001C3B56" w:rsidRPr="00B06E3F" w:rsidRDefault="001C3B56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Sex</w:t>
      </w:r>
      <w:r w:rsidR="00BE1AF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in History</w:t>
      </w:r>
    </w:p>
    <w:p w14:paraId="6B8C433E" w14:textId="63A5BAAB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Evil Women</w:t>
      </w:r>
    </w:p>
    <w:p w14:paraId="0D1F5C32" w14:textId="22D93E34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Cultural History of Disease</w:t>
      </w:r>
    </w:p>
    <w:p w14:paraId="6EDEB1CA" w14:textId="50BAC97B" w:rsidR="00B831D5" w:rsidRPr="00B06E3F" w:rsidRDefault="001C3B56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as well as occasional lectures on the history of violence</w:t>
      </w:r>
    </w:p>
    <w:p w14:paraId="07E1380B" w14:textId="77777777" w:rsidR="001C3B56" w:rsidRPr="00B06E3F" w:rsidRDefault="001C3B56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7DF15FF" w14:textId="77777777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557BFCD" w14:textId="1BFB29BD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College Orator:</w:t>
      </w:r>
    </w:p>
    <w:p w14:paraId="0DBCBF39" w14:textId="77777777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F6D54A1" w14:textId="0DEB8FD9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I have been Birkbeck’s College Orator since 2013, composing many dozens of orations for Birkbeck alumni, staff, and supporters (in politics, philanthropy, and profession)</w:t>
      </w:r>
      <w:r w:rsidR="0054769E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 addition to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54769E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bespoke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54769E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orations on the history of the College</w:t>
      </w:r>
    </w:p>
    <w:p w14:paraId="17C81AE3" w14:textId="1054DD88" w:rsidR="00983FE5" w:rsidRPr="00B06E3F" w:rsidRDefault="00983FE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See </w:t>
      </w:r>
      <w:r w:rsidR="0054769E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https://www.bbk.ac.uk/about-us/fellows</w:t>
      </w:r>
    </w:p>
    <w:p w14:paraId="0A4FC2AA" w14:textId="77777777" w:rsidR="00B831D5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36D4CA5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2CD2755" w14:textId="0990E88E" w:rsidR="001C3B56" w:rsidRPr="00B06E3F" w:rsidRDefault="001C3B56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Teaching:</w:t>
      </w:r>
    </w:p>
    <w:p w14:paraId="15DA63F5" w14:textId="77777777" w:rsidR="001C3B56" w:rsidRPr="00B06E3F" w:rsidRDefault="001C3B56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</w:p>
    <w:p w14:paraId="11550942" w14:textId="23FDFFF0" w:rsidR="001C3B56" w:rsidRPr="00B06E3F" w:rsidRDefault="001C3B56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I have taught for 30 years at Birkbeck, including </w:t>
      </w:r>
      <w:r w:rsidR="00545D83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(amongst others)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courses on</w:t>
      </w:r>
    </w:p>
    <w:p w14:paraId="3F6111AE" w14:textId="089C628B" w:rsidR="00545D83" w:rsidRPr="00B06E3F" w:rsidRDefault="00545D83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British and Irish history since 1750</w:t>
      </w:r>
    </w:p>
    <w:p w14:paraId="00AD2B4E" w14:textId="30F7B165" w:rsidR="001C3B56" w:rsidRPr="00B06E3F" w:rsidRDefault="001C3B56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Working-class cultures</w:t>
      </w:r>
    </w:p>
    <w:p w14:paraId="7876739F" w14:textId="5D8F7F90" w:rsidR="001C3B56" w:rsidRPr="00B06E3F" w:rsidRDefault="001C3B56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Gender in modern Britain</w:t>
      </w:r>
    </w:p>
    <w:p w14:paraId="7DF1A402" w14:textId="71F8A14A" w:rsidR="00545D83" w:rsidRPr="00B06E3F" w:rsidRDefault="00545D83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Social and cultural history of modern Britain and America</w:t>
      </w:r>
    </w:p>
    <w:p w14:paraId="455C4154" w14:textId="5DF615D6" w:rsidR="00545D83" w:rsidRPr="00B06E3F" w:rsidRDefault="00545D83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War in modern Britain and America</w:t>
      </w:r>
    </w:p>
    <w:p w14:paraId="210C2F0A" w14:textId="12EBF1EF" w:rsidR="001C3B56" w:rsidRPr="00B06E3F" w:rsidRDefault="001C3B56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Cultural history of violence</w:t>
      </w:r>
    </w:p>
    <w:p w14:paraId="53682C90" w14:textId="0B4DA0BE" w:rsidR="001C3B56" w:rsidRPr="00B06E3F" w:rsidRDefault="00545D83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Literature, </w:t>
      </w:r>
      <w:r w:rsidR="0054769E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c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ulture and </w:t>
      </w:r>
      <w:r w:rsidR="0054769E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ociety in Britain 191-1945</w:t>
      </w:r>
    </w:p>
    <w:p w14:paraId="17BEA704" w14:textId="2F7642F8" w:rsidR="00545D83" w:rsidRPr="00B06E3F" w:rsidRDefault="00545D83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History of </w:t>
      </w:r>
      <w:r w:rsidR="0054769E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cience and </w:t>
      </w:r>
      <w:r w:rsidR="0054769E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m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edicine</w:t>
      </w:r>
    </w:p>
    <w:p w14:paraId="6AE6CD7D" w14:textId="77777777" w:rsidR="00545D83" w:rsidRPr="00B06E3F" w:rsidRDefault="00545D83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349CD1E" w14:textId="77777777" w:rsidR="00545D83" w:rsidRPr="00B06E3F" w:rsidRDefault="00545D83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321F5DD" w14:textId="77777777" w:rsidR="0015044F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Editorial Activities:</w:t>
      </w:r>
    </w:p>
    <w:p w14:paraId="18E1E14D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C8CFB6D" w14:textId="55ACE244" w:rsidR="009913B5" w:rsidRPr="00B06E3F" w:rsidRDefault="009913B5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2016</w:t>
      </w:r>
      <w:r w:rsidR="00EC6D99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Editorial board of </w:t>
      </w:r>
      <w:r w:rsidRPr="0084539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CHASE Journal</w:t>
      </w:r>
    </w:p>
    <w:p w14:paraId="37963DC5" w14:textId="76AA0676" w:rsidR="009913B5" w:rsidRPr="00B06E3F" w:rsidRDefault="009913B5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2014</w:t>
      </w:r>
      <w:r w:rsidR="00EC6D99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Editorial board of Rowman and Little International’s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Off the Fence: Morality, Politics, and Society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book series</w:t>
      </w:r>
    </w:p>
    <w:p w14:paraId="19CC78C0" w14:textId="77777777" w:rsidR="009913B5" w:rsidRPr="00B06E3F" w:rsidRDefault="009913B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lastRenderedPageBreak/>
        <w:t>2014+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Editorial board of </w:t>
      </w:r>
      <w:r w:rsidRPr="0084539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Journal of New Zealand Studies</w:t>
      </w:r>
    </w:p>
    <w:p w14:paraId="54410A7B" w14:textId="5741D9C3" w:rsidR="009913B5" w:rsidRPr="00B06E3F" w:rsidRDefault="009913B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2014</w:t>
      </w:r>
      <w:r w:rsidR="00EC6D99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Editorial board of </w:t>
      </w:r>
      <w:r w:rsidRPr="0084539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Gender and Conflict</w:t>
      </w:r>
    </w:p>
    <w:p w14:paraId="5E3BFB61" w14:textId="3FE41CCC" w:rsidR="00C60F58" w:rsidRPr="00B06E3F" w:rsidRDefault="00C60F58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2012</w:t>
      </w:r>
      <w:r w:rsidR="00EC6D99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Editorial board of </w:t>
      </w:r>
      <w:r w:rsidRPr="0084539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Medical History</w:t>
      </w:r>
    </w:p>
    <w:p w14:paraId="3E27AB41" w14:textId="64C41E3F" w:rsidR="00C60F58" w:rsidRPr="00B06E3F" w:rsidRDefault="00C60F58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u w:val="single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2012</w:t>
      </w:r>
      <w:r w:rsidR="00EC6D99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Editorial board of </w:t>
      </w:r>
      <w:r w:rsidRPr="0084539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International Journal for History, Culture, and Modernity</w:t>
      </w:r>
    </w:p>
    <w:p w14:paraId="12E1AF7D" w14:textId="48E57BCD" w:rsidR="009913B5" w:rsidRPr="00B06E3F" w:rsidRDefault="009913B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2012</w:t>
      </w:r>
      <w:r w:rsidR="00EC6D99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Series editor for Continuum’s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War, Society, and Culture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</w:p>
    <w:p w14:paraId="7715FDD6" w14:textId="1E52001A" w:rsidR="004C48A1" w:rsidRPr="00B06E3F" w:rsidRDefault="004C48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u w:val="single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2009</w:t>
      </w:r>
      <w:r w:rsidR="00EC6D99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Editorial board of </w:t>
      </w:r>
      <w:r w:rsidRPr="0084539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The Journal of British Studies</w:t>
      </w:r>
    </w:p>
    <w:p w14:paraId="21B7FA1F" w14:textId="645220F2" w:rsidR="00C60F58" w:rsidRPr="00B06E3F" w:rsidRDefault="009913B5" w:rsidP="00784D5D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2007</w:t>
      </w:r>
      <w:r w:rsidR="00EC6D99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Founding s</w:t>
      </w:r>
      <w:r w:rsidR="004C48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eries editor for the Palgrave’s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4C48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Genders and Sexualities in History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(published </w:t>
      </w:r>
      <w:r w:rsidR="00EA239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64</w:t>
      </w:r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monographs to date)</w:t>
      </w:r>
      <w:r w:rsidR="00C60F58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="00C60F58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</w:p>
    <w:p w14:paraId="2A034903" w14:textId="77777777" w:rsidR="004C48A1" w:rsidRPr="00845395" w:rsidRDefault="004C48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2006-2008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Associate editor for 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Scribner’s </w:t>
      </w:r>
      <w:r w:rsidRPr="00845395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Encyclopaedia of Modern Europe from 1914</w:t>
      </w:r>
    </w:p>
    <w:p w14:paraId="5B14B215" w14:textId="0B3C5D23" w:rsidR="00C60F58" w:rsidRPr="00B06E3F" w:rsidRDefault="00C60F58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2004</w:t>
      </w:r>
      <w:r w:rsidR="00EC6D99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+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 xml:space="preserve">Editorial board of the </w:t>
      </w:r>
      <w:r w:rsidRPr="0084539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BBC History Magazine</w:t>
      </w:r>
    </w:p>
    <w:p w14:paraId="4400C019" w14:textId="06EDC63D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  <w:u w:val="single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1998-2008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ab/>
        <w:t>Reviews</w:t>
      </w:r>
      <w:r w:rsidR="002F3C0A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editor for the </w:t>
      </w:r>
      <w:r w:rsidRPr="00845395">
        <w:rPr>
          <w:rFonts w:ascii="Garamond" w:hAnsi="Garamond" w:cstheme="minorHAnsi"/>
          <w:i/>
          <w:iCs/>
          <w:color w:val="000000" w:themeColor="text1"/>
          <w:spacing w:val="-3"/>
          <w:sz w:val="24"/>
          <w:szCs w:val="24"/>
        </w:rPr>
        <w:t>Journal of Contemporary History</w:t>
      </w:r>
    </w:p>
    <w:p w14:paraId="6BD64B35" w14:textId="77777777" w:rsidR="00D10B14" w:rsidRPr="00B06E3F" w:rsidRDefault="00D10B14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17101F13" w14:textId="77777777" w:rsidR="009913B5" w:rsidRPr="00B06E3F" w:rsidRDefault="009913B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7AB8FBB4" w14:textId="77777777" w:rsidR="001772D0" w:rsidRPr="00B06E3F" w:rsidRDefault="001772D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5CEE2F9" w14:textId="78F0A872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Consultancies:</w:t>
      </w:r>
    </w:p>
    <w:p w14:paraId="437B1A65" w14:textId="77777777" w:rsidR="002F404D" w:rsidRPr="00B06E3F" w:rsidRDefault="002F404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</w:p>
    <w:p w14:paraId="4CE650BC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I referee research project proposals for </w:t>
      </w:r>
      <w:r w:rsidR="00DB6EAF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British Academy, 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ESRC, </w:t>
      </w:r>
      <w:r w:rsidR="00DB6EAF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AHRC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Wellcome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Trust, Humanities Research Board, Leverhulme Trust, Austrian Science Fund, Social Sciences and Humanities Research Council for Canada</w:t>
      </w:r>
      <w:r w:rsidR="0027305D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and others</w:t>
      </w:r>
      <w:r w:rsidR="009913B5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.</w:t>
      </w:r>
    </w:p>
    <w:p w14:paraId="3AB413D0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I am an extremely frequent (average of once a week) referee and consultant for publishing houses</w:t>
      </w:r>
      <w:r w:rsidR="009913B5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.</w:t>
      </w:r>
    </w:p>
    <w:p w14:paraId="2968F266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6115CE0" w14:textId="77777777" w:rsidR="00DB6EAF" w:rsidRPr="00B06E3F" w:rsidRDefault="00DB6EAF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324DAA9" w14:textId="77777777" w:rsidR="00DB6EAF" w:rsidRPr="00B06E3F" w:rsidRDefault="00DB6EAF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47E564B4" w14:textId="77777777" w:rsidR="00C64BC0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Conference Organising (since 2000):</w:t>
      </w:r>
    </w:p>
    <w:p w14:paraId="46552907" w14:textId="77777777" w:rsidR="0027305D" w:rsidRPr="00B06E3F" w:rsidRDefault="0027305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C45E816" w14:textId="0DDD95D3" w:rsidR="00EE4EA5" w:rsidRPr="00B06E3F" w:rsidRDefault="00EE4EA5" w:rsidP="00656103">
      <w:pPr>
        <w:rPr>
          <w:rFonts w:ascii="Garamond" w:hAnsi="Garamond" w:cstheme="minorHAnsi"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As the PI for </w:t>
      </w:r>
      <w:proofErr w:type="spellStart"/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SHaME</w:t>
      </w:r>
      <w:proofErr w:type="spellEnd"/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, I have organised </w:t>
      </w:r>
      <w:r w:rsidR="008A2DDD" w:rsidRPr="00B06E3F">
        <w:rPr>
          <w:rFonts w:ascii="Garamond" w:hAnsi="Garamond" w:cstheme="minorHAnsi"/>
          <w:color w:val="000000" w:themeColor="text1"/>
          <w:sz w:val="24"/>
          <w:szCs w:val="24"/>
        </w:rPr>
        <w:t>an additional c.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2 conferences and </w:t>
      </w:r>
      <w:r w:rsidR="008A2DDD" w:rsidRPr="00B06E3F">
        <w:rPr>
          <w:rFonts w:ascii="Garamond" w:hAnsi="Garamond" w:cstheme="minorHAnsi"/>
          <w:color w:val="000000" w:themeColor="text1"/>
          <w:sz w:val="24"/>
          <w:szCs w:val="24"/>
        </w:rPr>
        <w:t>c.</w:t>
      </w:r>
      <w:r w:rsidRPr="00B06E3F">
        <w:rPr>
          <w:rFonts w:ascii="Garamond" w:hAnsi="Garamond" w:cstheme="minorHAnsi"/>
          <w:color w:val="000000" w:themeColor="text1"/>
          <w:sz w:val="24"/>
          <w:szCs w:val="24"/>
        </w:rPr>
        <w:t>5 workshops a year since 2018</w:t>
      </w:r>
    </w:p>
    <w:p w14:paraId="63986D59" w14:textId="77662B6D" w:rsidR="00656103" w:rsidRPr="00B06E3F" w:rsidRDefault="00302CBD" w:rsidP="00656103">
      <w:pPr>
        <w:rPr>
          <w:rFonts w:ascii="Garamond" w:hAnsi="Garamond" w:cstheme="minorHAnsi"/>
          <w:b/>
          <w:color w:val="000000" w:themeColor="text1"/>
          <w:sz w:val="24"/>
          <w:szCs w:val="24"/>
        </w:rPr>
      </w:pPr>
      <w:r>
        <w:rPr>
          <w:rFonts w:ascii="Garamond" w:hAnsi="Garamond" w:cstheme="minorHAnsi"/>
          <w:color w:val="000000" w:themeColor="text1"/>
          <w:sz w:val="24"/>
          <w:szCs w:val="24"/>
        </w:rPr>
        <w:t>‘</w:t>
      </w:r>
      <w:r w:rsidR="00656103" w:rsidRPr="00B06E3F">
        <w:rPr>
          <w:rFonts w:ascii="Garamond" w:hAnsi="Garamond" w:cstheme="minorHAnsi"/>
          <w:color w:val="000000" w:themeColor="text1"/>
          <w:sz w:val="24"/>
          <w:szCs w:val="24"/>
        </w:rPr>
        <w:t>Sexual Violence, Medicine, and Psychiatry</w:t>
      </w:r>
      <w:r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="00656103" w:rsidRPr="00B06E3F">
        <w:rPr>
          <w:rFonts w:ascii="Garamond" w:hAnsi="Garamond" w:cstheme="minorHAnsi"/>
          <w:color w:val="000000" w:themeColor="text1"/>
          <w:sz w:val="24"/>
          <w:szCs w:val="24"/>
        </w:rPr>
        <w:t xml:space="preserve"> Conference, Newcastle, Australia, 16-17 April 2020</w:t>
      </w:r>
      <w:r w:rsidR="00656103" w:rsidRPr="00B06E3F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</w:t>
      </w:r>
    </w:p>
    <w:p w14:paraId="5585689D" w14:textId="075435E7" w:rsidR="00656103" w:rsidRPr="00B06E3F" w:rsidRDefault="00302CBD" w:rsidP="00656103">
      <w:pPr>
        <w:rPr>
          <w:rFonts w:ascii="Garamond" w:hAnsi="Garamond" w:cstheme="minorHAnsi"/>
          <w:bCs/>
          <w:color w:val="000000" w:themeColor="text1"/>
          <w:sz w:val="24"/>
          <w:szCs w:val="24"/>
        </w:rPr>
      </w:pPr>
      <w:r>
        <w:rPr>
          <w:rFonts w:ascii="Garamond" w:hAnsi="Garamond" w:cstheme="minorHAnsi"/>
          <w:bCs/>
          <w:color w:val="000000" w:themeColor="text1"/>
          <w:sz w:val="24"/>
          <w:szCs w:val="24"/>
        </w:rPr>
        <w:t>‘</w:t>
      </w:r>
      <w:r w:rsidR="00656103" w:rsidRPr="00B06E3F">
        <w:rPr>
          <w:rFonts w:ascii="Garamond" w:hAnsi="Garamond" w:cstheme="minorHAnsi"/>
          <w:bCs/>
          <w:color w:val="000000" w:themeColor="text1"/>
          <w:sz w:val="24"/>
          <w:szCs w:val="24"/>
        </w:rPr>
        <w:t>Sexual Violence in Armed Conflict</w:t>
      </w:r>
      <w:r>
        <w:rPr>
          <w:rFonts w:ascii="Garamond" w:hAnsi="Garamond" w:cstheme="minorHAnsi"/>
          <w:bCs/>
          <w:color w:val="000000" w:themeColor="text1"/>
          <w:sz w:val="24"/>
          <w:szCs w:val="24"/>
        </w:rPr>
        <w:t>’</w:t>
      </w:r>
      <w:r w:rsidR="00656103" w:rsidRPr="00B06E3F">
        <w:rPr>
          <w:rFonts w:ascii="Garamond" w:hAnsi="Garamond" w:cstheme="minorHAnsi"/>
          <w:bCs/>
          <w:color w:val="000000" w:themeColor="text1"/>
          <w:sz w:val="24"/>
          <w:szCs w:val="24"/>
        </w:rPr>
        <w:t>, Birkbeck, 4 November 2019</w:t>
      </w:r>
    </w:p>
    <w:p w14:paraId="2C644872" w14:textId="763625DE" w:rsidR="00656103" w:rsidRPr="00B06E3F" w:rsidRDefault="00656103" w:rsidP="00656103">
      <w:pPr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B06E3F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‘Sexual Violence: Laws, Communities, Interventions’ Conference, University of Athens, 18 October 2019</w:t>
      </w:r>
    </w:p>
    <w:p w14:paraId="4C13D100" w14:textId="2C0F9F39" w:rsidR="00831400" w:rsidRPr="00B06E3F" w:rsidRDefault="00656103" w:rsidP="00656103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Gender and Pain in Modern History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Birkbeck, 24-25 March 2017</w:t>
      </w:r>
    </w:p>
    <w:p w14:paraId="2F45D693" w14:textId="0B83F77F" w:rsidR="00831400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Undercover: Institutional Abuse, Covert Investigations and History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Birkbeck, 16 April 2016</w:t>
      </w:r>
    </w:p>
    <w:p w14:paraId="25459C9F" w14:textId="68FFD369" w:rsidR="00831400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Cultures of Harm in Institutions of Care: Historical and Contemporary Perspectives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Birkbeck, 15-16 April 2016</w:t>
      </w:r>
    </w:p>
    <w:p w14:paraId="7A9643B8" w14:textId="314B93F9" w:rsidR="009913B5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Trauma and Harm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Birkbeck, 14 April 2016</w:t>
      </w:r>
    </w:p>
    <w:p w14:paraId="71B0E061" w14:textId="58E57C88" w:rsidR="00831400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Against Our Will: Men, Women, Rape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SVAC, Hamburg, 2 July 2015 </w:t>
      </w:r>
    </w:p>
    <w:p w14:paraId="299CD0DE" w14:textId="6E348648" w:rsidR="00F67CF2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A83577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Rape: A Global Hi</w:t>
      </w:r>
      <w:r w:rsidR="00C64BC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</w:t>
      </w:r>
      <w:r w:rsidR="00A83577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</w:t>
      </w:r>
      <w:r w:rsidR="00C64BC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ory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C64BC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Birkbeck, 16-17 January 2015</w:t>
      </w:r>
    </w:p>
    <w:p w14:paraId="00059038" w14:textId="59A748C7" w:rsidR="00831400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Sexual Violence in Armed Conflicts: Film, Testimony, and the Vietnam War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83140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Birkbeck, 3 April 2014</w:t>
      </w:r>
    </w:p>
    <w:p w14:paraId="707A7754" w14:textId="65D3BE3C" w:rsidR="00F67CF2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F67CF2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Pain and History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F67CF2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</w:t>
      </w:r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The </w:t>
      </w:r>
      <w:proofErr w:type="spellStart"/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Wellcome</w:t>
      </w:r>
      <w:proofErr w:type="spellEnd"/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Trust,</w:t>
      </w:r>
      <w:r w:rsidR="00C64BC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8-9 December 2012</w:t>
      </w:r>
    </w:p>
    <w:p w14:paraId="2540BA32" w14:textId="73B9586D" w:rsidR="00F67CF2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F67CF2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Pa</w:t>
      </w:r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in and Old Age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 College, 27 October 2012</w:t>
      </w:r>
    </w:p>
    <w:p w14:paraId="3F33C7FC" w14:textId="321C6966" w:rsidR="00966EDC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F67CF2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Pain as Emotion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F67CF2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Birkbeck College, </w:t>
      </w:r>
      <w:r w:rsidR="00F67CF2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26 October 2012</w:t>
      </w:r>
    </w:p>
    <w:p w14:paraId="408BF4C0" w14:textId="208B28FE" w:rsidR="00F67CF2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F67CF2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History of Pain Without Lesion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F67CF2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Birkbeck College, </w:t>
      </w:r>
      <w:r w:rsidR="00F67CF2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19 May 2012</w:t>
      </w:r>
    </w:p>
    <w:p w14:paraId="54393A4C" w14:textId="72D9E62F" w:rsidR="004C48A1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4C48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Rhetorics of Pain: Historical Reflections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4C48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</w:t>
      </w:r>
      <w:r w:rsidR="00602F70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Birkbeck College, </w:t>
      </w:r>
      <w:r w:rsidR="004C48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21 May 2011</w:t>
      </w:r>
    </w:p>
    <w:p w14:paraId="327E5991" w14:textId="3163B116" w:rsidR="004C48A1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4C48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Pain: A Global History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4C48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 College, 16 January 2010</w:t>
      </w:r>
    </w:p>
    <w:p w14:paraId="343ECEFE" w14:textId="523B24E9" w:rsidR="004C48A1" w:rsidRPr="00B06E3F" w:rsidRDefault="004C48A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Manifestos For History</w:t>
      </w:r>
      <w:r w:rsidR="00302CBD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Birkbeck College, January 2008 </w:t>
      </w:r>
    </w:p>
    <w:p w14:paraId="6897AC67" w14:textId="2B455206" w:rsidR="004C48A1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4C48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War, Violence, Gender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4C48A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, International Social Studies Conference, Melbourne, 2005 </w:t>
      </w:r>
    </w:p>
    <w:p w14:paraId="1DBDEC39" w14:textId="31A51818" w:rsidR="00966EDC" w:rsidRPr="00B06E3F" w:rsidRDefault="00302CBD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‘</w:t>
      </w:r>
      <w:r w:rsidR="00966EDC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Cultures of Killing</w:t>
      </w:r>
      <w:r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’</w:t>
      </w:r>
      <w:r w:rsidR="00966EDC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Birkbeck College, June 2000</w:t>
      </w:r>
    </w:p>
    <w:p w14:paraId="3FBB3ED7" w14:textId="77777777" w:rsidR="00E1154C" w:rsidRPr="00B06E3F" w:rsidRDefault="00E1154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D668F55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32955F76" w14:textId="77777777" w:rsidR="00966EDC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lastRenderedPageBreak/>
        <w:t xml:space="preserve">Public </w:t>
      </w:r>
      <w:r w:rsidR="00DB6EAF"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Outreach</w:t>
      </w:r>
      <w:r w:rsidRPr="00B06E3F">
        <w:rPr>
          <w:rFonts w:ascii="Garamond" w:hAnsi="Garamond" w:cstheme="minorHAnsi"/>
          <w:b/>
          <w:bCs/>
          <w:color w:val="000000" w:themeColor="text1"/>
          <w:spacing w:val="-3"/>
          <w:sz w:val="24"/>
          <w:szCs w:val="24"/>
        </w:rPr>
        <w:t>:</w:t>
      </w:r>
    </w:p>
    <w:p w14:paraId="277BF275" w14:textId="77777777" w:rsidR="00DB6EAF" w:rsidRPr="00B06E3F" w:rsidRDefault="00DB6EAF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59113C02" w14:textId="77777777" w:rsidR="00B33AD1" w:rsidRPr="00B06E3F" w:rsidRDefault="00966ED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I am the author of hundreds of reviews, newspaper articles, and popular journal articles. I am also a frequent guest on radio and television programmes, including presenting my own programmes.</w:t>
      </w:r>
      <w:r w:rsidR="007E7B7C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 </w:t>
      </w:r>
    </w:p>
    <w:p w14:paraId="0537F9D6" w14:textId="77777777" w:rsidR="00B33AD1" w:rsidRPr="00B06E3F" w:rsidRDefault="00E40F64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T</w:t>
      </w:r>
      <w:r w:rsidR="007E7B7C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hese </w:t>
      </w:r>
      <w:r w:rsidR="00D10B14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public activities are listed </w:t>
      </w:r>
      <w:r w:rsidR="00B33AD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(with links) </w:t>
      </w:r>
      <w:r w:rsidR="007E7B7C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on my website</w:t>
      </w:r>
      <w:r w:rsidR="00B33AD1"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:</w:t>
      </w:r>
    </w:p>
    <w:p w14:paraId="4F7849CD" w14:textId="77777777" w:rsidR="00B33AD1" w:rsidRPr="00B06E3F" w:rsidRDefault="00B33AD1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http://www.bbk.ac.uk/history/our-staff/full-time-academic-staff/joanna/media-and-reviews</w:t>
      </w:r>
    </w:p>
    <w:p w14:paraId="70EE9D20" w14:textId="77777777" w:rsidR="00D551A0" w:rsidRPr="00B06E3F" w:rsidRDefault="00D551A0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2AB95798" w14:textId="6619E804" w:rsidR="00DB6EAF" w:rsidRPr="00B06E3F" w:rsidRDefault="00B831D5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 xml:space="preserve">As PI for </w:t>
      </w:r>
      <w:proofErr w:type="spellStart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SHaME</w:t>
      </w:r>
      <w:proofErr w:type="spellEnd"/>
      <w:r w:rsidRPr="00B06E3F">
        <w:rPr>
          <w:rFonts w:ascii="Garamond" w:hAnsi="Garamond" w:cstheme="minorHAnsi"/>
          <w:color w:val="000000" w:themeColor="text1"/>
          <w:spacing w:val="-3"/>
          <w:sz w:val="24"/>
          <w:szCs w:val="24"/>
        </w:rPr>
        <w:t>, I have organised many dozens of public engagement activities: see shame.bbk.ac.uk</w:t>
      </w:r>
    </w:p>
    <w:p w14:paraId="012BD0F5" w14:textId="77777777" w:rsidR="00DB6EAF" w:rsidRPr="00B06E3F" w:rsidRDefault="00DB6EAF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658BB5DA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</w:p>
    <w:p w14:paraId="3BCC4642" w14:textId="02E3808B" w:rsidR="00073EAC" w:rsidRPr="00B06E3F" w:rsidRDefault="00073EAC" w:rsidP="00073EAC">
      <w:pPr>
        <w:shd w:val="clear" w:color="auto" w:fill="FFFFFF"/>
        <w:outlineLvl w:val="1"/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</w:pPr>
      <w:bookmarkStart w:id="0" w:name="Reviews"/>
      <w:bookmarkEnd w:id="0"/>
      <w:r w:rsidRPr="00B06E3F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Reviews of my Research (200</w:t>
      </w:r>
      <w:r w:rsidR="00EA4B2D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9</w:t>
      </w:r>
      <w:r w:rsidR="00715075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-2021, incomplete</w:t>
      </w:r>
      <w:r w:rsidRPr="00B06E3F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)</w:t>
      </w:r>
    </w:p>
    <w:p w14:paraId="26B0388E" w14:textId="430FE15D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</w:p>
    <w:p w14:paraId="5345910A" w14:textId="4695D876" w:rsidR="000D0F49" w:rsidRPr="00B06E3F" w:rsidRDefault="000D0F49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89. </w:t>
      </w:r>
      <w:r w:rsidR="00FE4E74"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Houman </w:t>
      </w:r>
      <w:proofErr w:type="spellStart"/>
      <w:r w:rsidR="00302CA1"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B</w:t>
      </w:r>
      <w:r w:rsidR="00FE4E74"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arekat</w:t>
      </w:r>
      <w:proofErr w:type="spellEnd"/>
      <w:r w:rsidR="00FE4E74"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Loins Led by Donkeys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r w:rsidR="006E7807"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review of </w:t>
      </w:r>
      <w:r w:rsidR="006E7807"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Loving Animals</w:t>
      </w:r>
      <w:r w:rsidR="006E7807"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r w:rsidR="00FE4E74"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TLS</w:t>
      </w:r>
      <w:r w:rsidR="00FE4E74"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19 February 2021</w:t>
      </w:r>
    </w:p>
    <w:p w14:paraId="51766C9D" w14:textId="52C38034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88. Dominika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Píhova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Sexuální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násilí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ke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nástroj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války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i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rasistiché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politiky</w:t>
      </w:r>
      <w:proofErr w:type="spellEnd"/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proofErr w:type="spellStart"/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Deník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9 October 2020</w:t>
      </w:r>
    </w:p>
    <w:p w14:paraId="47319262" w14:textId="75DC6604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87.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Art of War: An Interview with Professor Joanna Bourke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Bohemia Interactive, www.arma3.com</w:t>
      </w:r>
    </w:p>
    <w:p w14:paraId="53C9A127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86. Afonso Dias Ramos, review of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War and Art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 in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Journal of Contemporary History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55.2, 2020</w:t>
      </w:r>
    </w:p>
    <w:p w14:paraId="7938300E" w14:textId="6546797C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it-IT"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val="it-IT" w:eastAsia="en-GB"/>
        </w:rPr>
        <w:t>85. Valentina Maltagliati, </w:t>
      </w:r>
      <w:hyperlink r:id="rId20" w:history="1">
        <w:r w:rsidR="00302CBD">
          <w:rPr>
            <w:rFonts w:ascii="Garamond" w:hAnsi="Garamond"/>
            <w:color w:val="000000" w:themeColor="text1"/>
            <w:sz w:val="24"/>
            <w:szCs w:val="24"/>
            <w:lang w:val="it-IT" w:eastAsia="en-GB"/>
          </w:rPr>
          <w:t>‘</w:t>
        </w:r>
        <w:r w:rsidRPr="00B06E3F">
          <w:rPr>
            <w:rFonts w:ascii="Garamond" w:hAnsi="Garamond"/>
            <w:color w:val="000000" w:themeColor="text1"/>
            <w:sz w:val="24"/>
            <w:szCs w:val="24"/>
            <w:lang w:val="it-IT" w:eastAsia="en-GB"/>
          </w:rPr>
          <w:t>Chiusi in casa, come allontanare la paura</w:t>
        </w:r>
        <w:r w:rsidR="00302CBD">
          <w:rPr>
            <w:rFonts w:ascii="Garamond" w:hAnsi="Garamond"/>
            <w:color w:val="000000" w:themeColor="text1"/>
            <w:sz w:val="24"/>
            <w:szCs w:val="24"/>
            <w:lang w:val="it-IT"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val="it-IT" w:eastAsia="en-GB"/>
        </w:rPr>
        <w:t>, Psico Lab, 13 March 2020</w:t>
      </w:r>
    </w:p>
    <w:p w14:paraId="7B986F96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84. J. Decker, review of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War and Art. A Visual History of Modern Conflict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Choice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 [The Association of College and Research Libraries], June 2018</w:t>
      </w:r>
    </w:p>
    <w:p w14:paraId="21FDB9EA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83. Timothy J. Demy, review of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War and Art. A Visual History of Modern Conflict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Michigan War Studies Review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May 2018</w:t>
      </w:r>
    </w:p>
    <w:p w14:paraId="1DD2198E" w14:textId="500A0169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82. Sam Leith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, </w:t>
      </w:r>
      <w:hyperlink r:id="rId21" w:history="1">
        <w:r w:rsidR="00302CBD" w:rsidRPr="004066F3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4066F3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The Spectator, 2 March 2017</w:t>
      </w:r>
    </w:p>
    <w:p w14:paraId="202B245F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el-GR"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81.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Τζοαννα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Μπερκ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, «ΒΙΑΣΜΟΣ ΜΕΣΑ ΣΤΟ ΓΑΜΟ», Η ΕΠΟΧΗ, 15 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January</w:t>
      </w:r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2017</w:t>
      </w:r>
    </w:p>
    <w:p w14:paraId="321F0470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el-GR"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80.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Νορα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Ραλλη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, «ΤΖΟΑΝΑ ΜΠΕΡΚ», ΕΘΗΜΕΡΙΔΑ ΤΟΝ ΣΥΝΤΑΚΤΟΝ, 15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Ξανθαρυ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2017</w:t>
      </w:r>
    </w:p>
    <w:p w14:paraId="6AFA11CE" w14:textId="137298F5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79. Nicholas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Lezard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22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14 February 2017</w:t>
      </w:r>
    </w:p>
    <w:p w14:paraId="1689F2DD" w14:textId="04B98F79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78. Priscilla Anderson,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Children's Rights and Violence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[review of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Wounding the World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],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International Journal of Children's Rights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2016</w:t>
      </w:r>
    </w:p>
    <w:p w14:paraId="4536D8D5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77. David B. Torrey,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Story of Pain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Workers' Compensation Law Newsletter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October 2016</w:t>
      </w:r>
    </w:p>
    <w:p w14:paraId="64294755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76. Sara Black, </w:t>
      </w:r>
      <w:hyperlink r:id="rId23" w:history="1">
        <w:r w:rsidRPr="004066F3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The Story of Pain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H-War, 2016</w:t>
      </w:r>
    </w:p>
    <w:p w14:paraId="1EA26D8F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>75. Anna Magdalena Elsner,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Story of Pain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Literature and History, 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spring 2015, 225-31</w:t>
      </w:r>
    </w:p>
    <w:p w14:paraId="5851CD15" w14:textId="4ED5E36D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74. Frederic and Mary Ann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Brussat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24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Deep Violence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Spirituality and Practice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March 2015</w:t>
      </w:r>
    </w:p>
    <w:p w14:paraId="55357911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73. Ian Miller,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Story of Pain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Journal of the History of Science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March 2015</w:t>
      </w:r>
    </w:p>
    <w:p w14:paraId="7F72643A" w14:textId="62134C60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72.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A Radical Standard of Pain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 Health and </w:t>
      </w:r>
      <w:proofErr w:type="spellStart"/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Behavior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5 February 2015</w:t>
      </w:r>
    </w:p>
    <w:p w14:paraId="627C0A37" w14:textId="77777777" w:rsidR="00073EAC" w:rsidRPr="008C5331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71.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Νορας</w:t>
      </w:r>
      <w:proofErr w:type="spellEnd"/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Ραλλι</w:t>
      </w:r>
      <w:proofErr w:type="spellEnd"/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Interview</w:t>
      </w:r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Η</w:t>
      </w:r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Εφημεριδα</w:t>
      </w:r>
      <w:proofErr w:type="spellEnd"/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3 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January</w:t>
      </w:r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2015</w:t>
      </w:r>
    </w:p>
    <w:p w14:paraId="4BA0D7A4" w14:textId="77777777" w:rsidR="00073EAC" w:rsidRPr="008C5331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70. 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Interview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25" w:history="1">
        <w:r w:rsidRPr="004066F3">
          <w:rPr>
            <w:rFonts w:ascii="Garamond" w:hAnsi="Garamond"/>
            <w:color w:val="000000" w:themeColor="text1"/>
            <w:sz w:val="24"/>
            <w:szCs w:val="24"/>
            <w:lang w:val="el-GR" w:eastAsia="en-GB"/>
          </w:rPr>
          <w:t>Η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 </w:t>
        </w:r>
        <w:proofErr w:type="spellStart"/>
        <w:r w:rsidRPr="004066F3">
          <w:rPr>
            <w:rFonts w:ascii="Garamond" w:hAnsi="Garamond"/>
            <w:color w:val="000000" w:themeColor="text1"/>
            <w:sz w:val="24"/>
            <w:szCs w:val="24"/>
            <w:lang w:val="el-GR" w:eastAsia="en-GB"/>
          </w:rPr>
          <w:t>Αυγη</w:t>
        </w:r>
        <w:proofErr w:type="spellEnd"/>
      </w:hyperlink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1 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January</w:t>
      </w:r>
      <w:r w:rsidRPr="008C5331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2015</w:t>
      </w:r>
    </w:p>
    <w:p w14:paraId="747D8B7D" w14:textId="77777777" w:rsidR="00073EAC" w:rsidRPr="00715075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el-GR" w:eastAsia="en-GB"/>
        </w:rPr>
      </w:pPr>
      <w:r w:rsidRPr="00715075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69.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Ηλια</w:t>
      </w:r>
      <w:proofErr w:type="spellEnd"/>
      <w:r w:rsidRPr="00715075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Μαγκλινη</w:t>
      </w:r>
      <w:proofErr w:type="spellEnd"/>
      <w:r w:rsidRPr="00715075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, 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interview</w:t>
      </w:r>
      <w:r w:rsidRPr="00715075">
        <w:rPr>
          <w:rFonts w:ascii="Garamond" w:hAnsi="Garamond"/>
          <w:color w:val="000000" w:themeColor="text1"/>
          <w:sz w:val="24"/>
          <w:szCs w:val="24"/>
          <w:lang w:val="el-GR" w:eastAsia="en-GB"/>
        </w:rPr>
        <w:t>,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hyperlink r:id="rId26" w:history="1">
        <w:r w:rsidRPr="004066F3">
          <w:rPr>
            <w:rFonts w:ascii="Garamond" w:hAnsi="Garamond"/>
            <w:color w:val="000000" w:themeColor="text1"/>
            <w:sz w:val="24"/>
            <w:szCs w:val="24"/>
            <w:lang w:val="el-GR" w:eastAsia="en-GB"/>
          </w:rPr>
          <w:t>Η</w:t>
        </w:r>
        <w:r w:rsidRPr="00715075">
          <w:rPr>
            <w:rFonts w:ascii="Garamond" w:hAnsi="Garamond"/>
            <w:color w:val="000000" w:themeColor="text1"/>
            <w:sz w:val="24"/>
            <w:szCs w:val="24"/>
            <w:lang w:val="el-GR" w:eastAsia="en-GB"/>
          </w:rPr>
          <w:t xml:space="preserve"> </w:t>
        </w:r>
        <w:proofErr w:type="spellStart"/>
        <w:r w:rsidRPr="004066F3">
          <w:rPr>
            <w:rFonts w:ascii="Garamond" w:hAnsi="Garamond"/>
            <w:color w:val="000000" w:themeColor="text1"/>
            <w:sz w:val="24"/>
            <w:szCs w:val="24"/>
            <w:lang w:val="el-GR" w:eastAsia="en-GB"/>
          </w:rPr>
          <w:t>ΚαΘημερινη</w:t>
        </w:r>
        <w:proofErr w:type="spellEnd"/>
      </w:hyperlink>
      <w:r w:rsidRPr="00715075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, 1 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January</w:t>
      </w:r>
      <w:r w:rsidRPr="00715075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2015</w:t>
      </w:r>
    </w:p>
    <w:p w14:paraId="0F5D1D3E" w14:textId="37E73F7D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68. Robin Lindley, </w:t>
      </w:r>
      <w:hyperlink r:id="rId27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Complex History of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News Network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2 January 2015</w:t>
      </w:r>
    </w:p>
    <w:p w14:paraId="02379D7B" w14:textId="4DC147E4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67. Alex Preston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28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Fear of Flying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28 December 2014</w:t>
      </w:r>
    </w:p>
    <w:p w14:paraId="2AA135E0" w14:textId="4517EC81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66. Yvonne Roberts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29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Wounding the World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Observer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23 November 2014</w:t>
      </w:r>
    </w:p>
    <w:p w14:paraId="059CA314" w14:textId="6237785C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65. Rob Boddice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30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</w:t>
        </w:r>
        <w:r w:rsidRPr="00B06E3F">
          <w:rPr>
            <w:rFonts w:ascii="Garamond" w:hAnsi="Garamond"/>
            <w:color w:val="000000" w:themeColor="text1"/>
            <w:sz w:val="24"/>
            <w:szCs w:val="24"/>
            <w:u w:val="single"/>
            <w:lang w:eastAsia="en-GB"/>
          </w:rPr>
          <w:t> </w:t>
        </w:r>
      </w:hyperlink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Social History of Medicine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November 2014</w:t>
      </w:r>
    </w:p>
    <w:p w14:paraId="6528F26E" w14:textId="6FDA34A0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64. Arthur Holland Michel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31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proofErr w:type="spellStart"/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BookForum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3 November 2014</w:t>
      </w:r>
    </w:p>
    <w:p w14:paraId="6EE960B1" w14:textId="7F2B0EA9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63. Sander Gilman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32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Pain Barrier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Irish Times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18 October 2014</w:t>
      </w:r>
    </w:p>
    <w:p w14:paraId="0A2F5460" w14:textId="6DE82573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62. Jennifer Crane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33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Reviews in History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19 September 2014</w:t>
      </w:r>
    </w:p>
    <w:p w14:paraId="54C493E8" w14:textId="5881BBFC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61. Andrew Scull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34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Pure Agony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TLS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20 August 2014</w:t>
      </w:r>
    </w:p>
    <w:p w14:paraId="146B0B7E" w14:textId="0F2EF05C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60. Gavin Francis,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How Many Speed Bumps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London Review of Books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21 August 2014</w:t>
      </w:r>
    </w:p>
    <w:p w14:paraId="69A49CF0" w14:textId="73D5EAD6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59. Roger Lewis, </w:t>
      </w:r>
      <w:hyperlink r:id="rId35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Chin up! Just Pray the Surgeon's Sober and his Knife is Sharp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 </w:t>
        </w:r>
      </w:hyperlink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Daily Mail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24 July 2014</w:t>
      </w:r>
    </w:p>
    <w:p w14:paraId="6B259DEB" w14:textId="77EAD8A4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58. John Cottingham,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Crying Out for Understanding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Tablet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12 July 2014</w:t>
      </w:r>
    </w:p>
    <w:p w14:paraId="1D282E71" w14:textId="3119D783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57. Brian Hurwitz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36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 Supplement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10 July 2014</w:t>
      </w:r>
    </w:p>
    <w:p w14:paraId="298A7873" w14:textId="68129AA2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56.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Kirkus Reviews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 August 2014</w:t>
      </w:r>
    </w:p>
    <w:p w14:paraId="403B8D9F" w14:textId="24CE5DDA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55.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Library Journal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 July 2014</w:t>
      </w:r>
    </w:p>
    <w:p w14:paraId="47B4EF4B" w14:textId="0CE74002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54. Richard Barnett, 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Shooting, Crushing, Gnawing, Piercing, Searing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Lancet, 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28 June 2014</w:t>
      </w:r>
    </w:p>
    <w:p w14:paraId="034CE49F" w14:textId="48DD350F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53. Max Liu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37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Studies on Illness and Pain Turn Into a Pleasure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Independent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19 June 2014</w:t>
      </w:r>
    </w:p>
    <w:p w14:paraId="37EB491B" w14:textId="08271DAB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52. Salley Vickers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38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Observer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15 June 2014</w:t>
      </w:r>
    </w:p>
    <w:p w14:paraId="58606421" w14:textId="15B7861D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>51. Leyla Sanai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39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Pain: Hundreds of Years of Hurt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Independent on Sunday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22 June 2014</w:t>
      </w:r>
    </w:p>
    <w:p w14:paraId="04EE363C" w14:textId="6CA1F356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50. Joanathan Ree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40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Pain. From Prayer to Painkillers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11 June 2014</w:t>
      </w:r>
    </w:p>
    <w:p w14:paraId="41A35305" w14:textId="3E97D2CB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49. Simon Ings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41" w:anchor=".U5tS7CgcjjQ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War on Pain and Why We Can't Win It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New Scientist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17 June 2014</w:t>
      </w:r>
    </w:p>
    <w:p w14:paraId="31B4BBA3" w14:textId="3EFFD51B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48. Ruth Graham, </w:t>
      </w:r>
      <w:hyperlink r:id="rId42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I Don't </w:t>
        </w:r>
        <w:proofErr w:type="spellStart"/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Fell</w:t>
        </w:r>
        <w:proofErr w:type="spellEnd"/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 Your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Boston Globe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15 June 2014</w:t>
      </w:r>
    </w:p>
    <w:p w14:paraId="7D8F275D" w14:textId="18F51C41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47. Nicholas Shakespeare, </w:t>
      </w:r>
      <w:hyperlink r:id="rId43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Telegraph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22 June 2014</w:t>
      </w:r>
    </w:p>
    <w:p w14:paraId="77E6221A" w14:textId="0275892F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46. Max Liu, </w:t>
      </w:r>
      <w:hyperlink r:id="rId44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Studies on Illness and Pain Turn Into a Pleasure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Independent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19 June 2014</w:t>
      </w:r>
    </w:p>
    <w:p w14:paraId="52B74172" w14:textId="7FF6B7E1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45. Jim Young, </w:t>
      </w:r>
      <w:hyperlink r:id="rId45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proofErr w:type="spellStart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Glocosmedia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May 2014</w:t>
      </w:r>
    </w:p>
    <w:p w14:paraId="5B5691F2" w14:textId="2C44EA8A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44.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 is Racist, Sexist, and Classist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New Republic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20 June 2014</w:t>
      </w:r>
    </w:p>
    <w:p w14:paraId="2329E175" w14:textId="238738F8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43. John Gibb,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Violence Misunderstood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Otago Daily Times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19 July 2013</w:t>
      </w:r>
    </w:p>
    <w:p w14:paraId="18BB189A" w14:textId="0697646F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42.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Anastaziya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Tataryn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46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Dizzying Pursuit of Meaning -- Circling an Ideal, Since 1791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Theory and Event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15.1, 2012</w:t>
      </w:r>
    </w:p>
    <w:p w14:paraId="5CAB9047" w14:textId="4E9CDB76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41. Rob Boddice, </w:t>
      </w:r>
      <w:hyperlink r:id="rId47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What It Means </w:t>
        </w:r>
        <w:proofErr w:type="gramStart"/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To</w:t>
        </w:r>
        <w:proofErr w:type="gramEnd"/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 Be Human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Reviews in History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26 January 2012</w:t>
      </w:r>
    </w:p>
    <w:p w14:paraId="3CCAE6CF" w14:textId="26509BC2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40. John Gray, </w:t>
      </w:r>
      <w:hyperlink r:id="rId48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Are Women Animals?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Guardian, 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26 October 2011</w:t>
      </w:r>
    </w:p>
    <w:p w14:paraId="4F056612" w14:textId="1C0C61B7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39. Paul Binding, </w:t>
      </w:r>
      <w:hyperlink r:id="rId49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What It Means To Be Human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Independent, 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January 2012</w:t>
      </w:r>
    </w:p>
    <w:p w14:paraId="1D299656" w14:textId="6BB8C16A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38. Helen Brown,</w:t>
      </w:r>
      <w:hyperlink r:id="rId50" w:history="1"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 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What It Means To Be Human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Telegraph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January 2012</w:t>
      </w:r>
    </w:p>
    <w:p w14:paraId="5F7913E4" w14:textId="3DA6BA5C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37. Sheila Rowbotham,  </w:t>
      </w:r>
      <w:hyperlink r:id="rId51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What It Means To Be Human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 Higher Education Supplement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27 October 2011</w:t>
      </w:r>
    </w:p>
    <w:p w14:paraId="42FD09F0" w14:textId="045DFE43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36.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What it Means to be Human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[second review],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Sunday Business Post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3 March 2013</w:t>
      </w:r>
    </w:p>
    <w:p w14:paraId="00731C8D" w14:textId="60B4CC2C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35. Joanna Hayden, </w:t>
      </w:r>
      <w:hyperlink r:id="rId52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Deconstructing the State of Humanity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 </w:t>
        </w:r>
        <w:r w:rsidRPr="004066F3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Sunday Business Post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 9 October 2011</w:t>
        </w:r>
      </w:hyperlink>
    </w:p>
    <w:p w14:paraId="5B1AF0F6" w14:textId="68CB9679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34. James Williams,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It’s Hard (Not) to be Human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proofErr w:type="spellStart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PopMatters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28 January 2012</w:t>
      </w:r>
    </w:p>
    <w:p w14:paraId="339AFFDC" w14:textId="0DE7D68F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33.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It Means Being Human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Boston Globe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1 January 2012</w:t>
      </w:r>
    </w:p>
    <w:p w14:paraId="5C566ED7" w14:textId="3B74F239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32.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What Makes Us So Special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 Weekly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</w:p>
    <w:p w14:paraId="7AE718BA" w14:textId="3DB25283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31. Iain Finlayson,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What It Means to be Human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29 October 2011</w:t>
      </w:r>
    </w:p>
    <w:p w14:paraId="0EAC839F" w14:textId="6DEA9E73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30.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What It Means to be Human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Western Morning News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October 2011</w:t>
      </w:r>
    </w:p>
    <w:p w14:paraId="0B421B8B" w14:textId="31BD6287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29.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What It Means to be Human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Sheffield Star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22 October 2011</w:t>
      </w:r>
    </w:p>
    <w:p w14:paraId="0227607E" w14:textId="1133C634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 xml:space="preserve">28.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What It Means to be Human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Doncaster Star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22 October 2011</w:t>
      </w:r>
    </w:p>
    <w:p w14:paraId="3BAD6FB4" w14:textId="321C9405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27.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What It Means to be Human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Glasgow </w:t>
      </w:r>
      <w:proofErr w:type="spellStart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Eveing</w:t>
      </w:r>
      <w:proofErr w:type="spellEnd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Times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October 2011</w:t>
      </w:r>
    </w:p>
    <w:p w14:paraId="07A33380" w14:textId="6B6050A2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26. Tracey Loughran,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Shell-Shocked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Reviews in History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December 2011</w:t>
      </w:r>
    </w:p>
    <w:p w14:paraId="1AFB5738" w14:textId="35A00B33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25. Elizabeth Backner, </w:t>
      </w:r>
      <w:hyperlink r:id="rId53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Amnesia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March 2012</w:t>
      </w:r>
    </w:p>
    <w:p w14:paraId="374DCF25" w14:textId="74CF7EC8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24.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Joanna Bourke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proofErr w:type="spellStart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Εψιλον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15 May 2011</w:t>
      </w:r>
    </w:p>
    <w:p w14:paraId="3F108313" w14:textId="5128BB30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23. Iain Finlayson,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What It Means To Be Human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54" w:history="1">
        <w:r w:rsidRPr="004066F3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The Times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 25 October 2011</w:t>
      </w:r>
    </w:p>
    <w:p w14:paraId="7781586D" w14:textId="217EA661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22. Lynne Segal,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Men, Monsters and the Women who 'Ask for It'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</w:t>
      </w:r>
      <w:r w:rsidRPr="004066F3">
        <w:rPr>
          <w:rFonts w:ascii="Garamond" w:hAnsi="Garamond"/>
          <w:b/>
          <w:bCs/>
          <w:color w:val="000000" w:themeColor="text1"/>
          <w:sz w:val="24"/>
          <w:szCs w:val="24"/>
          <w:lang w:eastAsia="en-GB"/>
        </w:rPr>
        <w:t>,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 7 December 2010,</w:t>
      </w:r>
    </w:p>
    <w:p w14:paraId="382A3659" w14:textId="5212E7AA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21. </w:t>
      </w:r>
      <w:r w:rsidR="00302CBD"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Fear and Anxiety</w:t>
      </w:r>
      <w:r w:rsidR="00302CBD"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  <w:r w:rsidRPr="004066F3">
        <w:rPr>
          <w:rFonts w:ascii="Garamond" w:hAnsi="Garamond"/>
          <w:b/>
          <w:bCs/>
          <w:color w:val="000000" w:themeColor="text1"/>
          <w:sz w:val="24"/>
          <w:szCs w:val="24"/>
          <w:lang w:eastAsia="en-GB"/>
        </w:rPr>
        <w:t> 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Dutch Television, 25 May 2010</w:t>
      </w:r>
    </w:p>
    <w:p w14:paraId="4673CBC6" w14:textId="6AA7CD95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20. Melanie Newman</w:t>
      </w:r>
      <w:proofErr w:type="gramStart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</w:t>
      </w:r>
      <w:r w:rsidR="00302CBD"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proofErr w:type="gramEnd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'Rape Fantasy' Author Aims to Suppress Negative Review</w:t>
      </w:r>
      <w:r w:rsidR="00302CBD"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 Higher Education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19 January 2010</w:t>
      </w:r>
    </w:p>
    <w:p w14:paraId="635D43CB" w14:textId="62A48AA5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it-IT"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19.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Nalalia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 Aspesi,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Una Storia Violenza Sessuale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val="it-IT" w:eastAsia="en-GB"/>
        </w:rPr>
        <w:t>La Repubblica</w:t>
      </w:r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, 31 </w:t>
      </w:r>
      <w:proofErr w:type="gramStart"/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Marzo</w:t>
      </w:r>
      <w:proofErr w:type="gramEnd"/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 2009, 43</w:t>
      </w:r>
    </w:p>
    <w:p w14:paraId="0BFEACEC" w14:textId="7BDBA90F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it-IT"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18.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Rape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val="it-IT" w:eastAsia="en-GB"/>
        </w:rPr>
        <w:t>Donna Moderna </w:t>
      </w:r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(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Italian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),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>February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 2009</w:t>
      </w:r>
    </w:p>
    <w:p w14:paraId="443C9BF9" w14:textId="34A473BB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17.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Rape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Vanity Fair Italy, February 2009</w:t>
      </w:r>
    </w:p>
    <w:p w14:paraId="643868CF" w14:textId="3F40D9F2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es-ES"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16.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La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Guerre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 en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ek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 Siglo XX: Viaje al Corazón de las Tinieblas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, </w:t>
      </w:r>
      <w:proofErr w:type="spellStart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val="es-ES" w:eastAsia="en-GB"/>
        </w:rPr>
        <w:t>Clio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, 2009, 78-83</w:t>
      </w:r>
    </w:p>
    <w:p w14:paraId="6319C6BB" w14:textId="667E4F86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es-ES"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15. Rita de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Cássia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Bovo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 de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Loiola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,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‘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Fear</w:t>
      </w:r>
      <w:proofErr w:type="spellEnd"/>
      <w:r w:rsidR="00302CBD"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, </w:t>
      </w:r>
      <w:proofErr w:type="spellStart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val="es-ES" w:eastAsia="en-GB"/>
        </w:rPr>
        <w:t>Galileu</w:t>
      </w:r>
      <w:proofErr w:type="spellEnd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val="es-ES" w:eastAsia="en-GB"/>
        </w:rPr>
        <w:t xml:space="preserve"> Magazine</w:t>
      </w: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 (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Brazil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),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December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 2009</w:t>
      </w:r>
    </w:p>
    <w:p w14:paraId="6EE9E599" w14:textId="393C10F3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es-ES"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14.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Joanna Bourke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val="es-ES" w:eastAsia="en-GB"/>
        </w:rPr>
        <w:t xml:space="preserve">El </w:t>
      </w:r>
      <w:proofErr w:type="spellStart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val="es-ES" w:eastAsia="en-GB"/>
        </w:rPr>
        <w:t>Pais</w:t>
      </w:r>
      <w:proofErr w:type="spellEnd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val="es-ES" w:eastAsia="en-GB"/>
        </w:rPr>
        <w:t xml:space="preserve"> Semanal </w:t>
      </w:r>
      <w:r w:rsidRPr="004066F3">
        <w:rPr>
          <w:rFonts w:ascii="Garamond" w:hAnsi="Garamond"/>
          <w:color w:val="000000" w:themeColor="text1"/>
          <w:sz w:val="24"/>
          <w:szCs w:val="24"/>
          <w:lang w:val="es-ES" w:eastAsia="en-GB"/>
        </w:rPr>
        <w:t>(Madrid), 2009, 28-33</w:t>
      </w:r>
    </w:p>
    <w:p w14:paraId="1E1A0D7A" w14:textId="28E6D5DE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13.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Rape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Luita</w:t>
      </w:r>
      <w:proofErr w:type="spellEnd"/>
      <w:r w:rsidRPr="004066F3">
        <w:rPr>
          <w:rFonts w:ascii="Garamond" w:hAnsi="Garamond"/>
          <w:b/>
          <w:bCs/>
          <w:color w:val="000000" w:themeColor="text1"/>
          <w:sz w:val="24"/>
          <w:szCs w:val="24"/>
          <w:lang w:eastAsia="en-GB"/>
        </w:rPr>
        <w:t>,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 2009</w:t>
      </w:r>
    </w:p>
    <w:p w14:paraId="6883D490" w14:textId="17FCFFB7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12. 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Matar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como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placer</w:t>
      </w:r>
      <w:r w:rsidR="00302CBD"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El </w:t>
      </w:r>
      <w:proofErr w:type="spellStart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Periodico</w:t>
      </w:r>
      <w:proofErr w:type="spellEnd"/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de Catalunya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3 November 2008</w:t>
      </w:r>
    </w:p>
    <w:p w14:paraId="247E90F3" w14:textId="6020FA92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11. Ian Jack, </w:t>
      </w:r>
      <w:hyperlink r:id="rId55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Only Thing We Have to Fear is Not Fearing Enough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11 October 2008</w:t>
      </w:r>
    </w:p>
    <w:p w14:paraId="268B7EB0" w14:textId="43A83F34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10. Heather Thompson, </w:t>
      </w:r>
      <w:hyperlink r:id="rId56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And God Made Woman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Observer,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 27 July 2008</w:t>
      </w:r>
    </w:p>
    <w:p w14:paraId="5087F98F" w14:textId="77171C47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9. Daniel Snowman, </w:t>
      </w:r>
      <w:hyperlink r:id="rId57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Rape: A History from the 1860s to the Present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February 2008</w:t>
      </w:r>
    </w:p>
    <w:p w14:paraId="0B7DB1B4" w14:textId="07D22FDF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8. Alex Renton, </w:t>
      </w:r>
      <w:hyperlink r:id="rId58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Rape Epidemic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Observer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2 December 2007</w:t>
      </w:r>
    </w:p>
    <w:p w14:paraId="7016F631" w14:textId="05955FE9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7. Isabella Thomas, </w:t>
      </w:r>
      <w:hyperlink r:id="rId59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Rape: A History from 1860 to the Present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Sunday Times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18 November 2007</w:t>
      </w:r>
    </w:p>
    <w:p w14:paraId="3BEFB1A8" w14:textId="36F105D1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6. </w:t>
      </w:r>
      <w:hyperlink r:id="rId60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Triumphs and Tribulations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24 November 2007</w:t>
      </w:r>
    </w:p>
    <w:p w14:paraId="757F5D9C" w14:textId="60B51108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>5. Jean Seaton, </w:t>
      </w:r>
      <w:hyperlink r:id="rId61" w:history="1">
        <w:r w:rsidR="00302CBD" w:rsidRPr="004066F3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An Endless Story of Violence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20 October 2007</w:t>
      </w:r>
    </w:p>
    <w:p w14:paraId="323712DF" w14:textId="313ADBA2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4. Libby Brooks, </w:t>
      </w:r>
      <w:hyperlink r:id="rId62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British Women's Right to Choose is Under Covert Attack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17 October 2007</w:t>
      </w:r>
    </w:p>
    <w:p w14:paraId="05DBCFC1" w14:textId="6DF22C61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3. Vic </w:t>
      </w:r>
      <w:proofErr w:type="spellStart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Groskop</w:t>
      </w:r>
      <w:proofErr w:type="spellEnd"/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hyperlink r:id="rId63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How Do They Still Get Away With it?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Observer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14 October 2007</w:t>
      </w:r>
    </w:p>
    <w:p w14:paraId="5CBDD150" w14:textId="25F18FB2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2. Joan Smith, </w:t>
      </w:r>
      <w:hyperlink r:id="rId64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Rape: A History from 1860 to the Present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12 October 2007</w:t>
      </w:r>
    </w:p>
    <w:p w14:paraId="7913DEB9" w14:textId="498605DE" w:rsidR="00073EAC" w:rsidRPr="004066F3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1. Eithne Farry, </w:t>
      </w:r>
      <w:hyperlink r:id="rId65" w:history="1"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Why Aren't We More Outraged?</w:t>
        </w:r>
        <w:r w:rsidR="00302CBD" w:rsidRPr="004066F3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4066F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4066F3">
        <w:rPr>
          <w:rFonts w:ascii="Garamond" w:hAnsi="Garamond"/>
          <w:color w:val="000000" w:themeColor="text1"/>
          <w:sz w:val="24"/>
          <w:szCs w:val="24"/>
          <w:lang w:eastAsia="en-GB"/>
        </w:rPr>
        <w:t>, 5 October 2007</w:t>
      </w:r>
    </w:p>
    <w:p w14:paraId="0A54584B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</w:p>
    <w:p w14:paraId="60CBFD1A" w14:textId="1434FCCF" w:rsidR="00073EAC" w:rsidRPr="00B06E3F" w:rsidRDefault="00073EAC" w:rsidP="00073EAC">
      <w:pPr>
        <w:shd w:val="clear" w:color="auto" w:fill="FFFFFF"/>
        <w:outlineLvl w:val="1"/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</w:pPr>
      <w:bookmarkStart w:id="1" w:name="Articles"/>
      <w:bookmarkEnd w:id="1"/>
      <w:r w:rsidRPr="00B06E3F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Authored Press Articles and Reviews (since 2008</w:t>
      </w:r>
      <w:r w:rsidR="00715075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-2024, incomplete</w:t>
      </w:r>
      <w:r w:rsidRPr="00B06E3F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)</w:t>
      </w:r>
    </w:p>
    <w:p w14:paraId="44797FDB" w14:textId="77777777" w:rsidR="00AB6B76" w:rsidRDefault="00AB6B76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</w:p>
    <w:p w14:paraId="1ADC8799" w14:textId="27A4E838" w:rsidR="00F73528" w:rsidRPr="004F4D14" w:rsidRDefault="00F73528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183. </w:t>
      </w:r>
      <w:r w:rsidR="00AF433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‘Carnival of Crime’, review of Kate Summerscale’s </w:t>
      </w:r>
      <w:proofErr w:type="gramStart"/>
      <w:r w:rsidR="00AF433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</w:t>
      </w:r>
      <w:proofErr w:type="gramEnd"/>
      <w:r w:rsidR="00AF4333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Peepshow. The Murders at 10 Rillington Place</w:t>
      </w:r>
      <w:r w:rsidR="00AF4333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r w:rsidR="004F4D14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TLS</w:t>
      </w:r>
      <w:r w:rsidR="004F4D14">
        <w:rPr>
          <w:rFonts w:ascii="Garamond" w:hAnsi="Garamond"/>
          <w:color w:val="000000" w:themeColor="text1"/>
          <w:sz w:val="24"/>
          <w:szCs w:val="24"/>
          <w:lang w:eastAsia="en-GB"/>
        </w:rPr>
        <w:t>, 11 October 2024</w:t>
      </w:r>
    </w:p>
    <w:p w14:paraId="7B8D1615" w14:textId="5E6E9849" w:rsidR="00AB6B76" w:rsidRPr="003E76E5" w:rsidRDefault="00AB6B76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es-ES" w:eastAsia="en-GB"/>
        </w:rPr>
      </w:pPr>
      <w:r w:rsidRPr="003E76E5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182. </w:t>
      </w:r>
      <w:r w:rsidR="00302CBD">
        <w:rPr>
          <w:rFonts w:ascii="Garamond" w:hAnsi="Garamond"/>
          <w:color w:val="000000" w:themeColor="text1"/>
          <w:sz w:val="24"/>
          <w:szCs w:val="24"/>
          <w:lang w:val="es-ES" w:eastAsia="en-GB"/>
        </w:rPr>
        <w:t>‘</w:t>
      </w:r>
      <w:r w:rsidR="003E76E5" w:rsidRPr="003E76E5">
        <w:rPr>
          <w:rFonts w:ascii="Garamond" w:hAnsi="Garamond"/>
          <w:color w:val="000000" w:themeColor="text1"/>
          <w:sz w:val="24"/>
          <w:szCs w:val="24"/>
          <w:lang w:val="es-ES" w:eastAsia="en-GB"/>
        </w:rPr>
        <w:t>Sentimientos, Ética y Género en las</w:t>
      </w:r>
      <w:r w:rsidR="003E76E5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 dos Guerras </w:t>
      </w:r>
      <w:proofErr w:type="spellStart"/>
      <w:r w:rsidR="003E76E5">
        <w:rPr>
          <w:rFonts w:ascii="Garamond" w:hAnsi="Garamond"/>
          <w:color w:val="000000" w:themeColor="text1"/>
          <w:sz w:val="24"/>
          <w:szCs w:val="24"/>
          <w:lang w:val="es-ES" w:eastAsia="en-GB"/>
        </w:rPr>
        <w:t>Mundiakles</w:t>
      </w:r>
      <w:proofErr w:type="spellEnd"/>
      <w:r w:rsidR="00302CBD">
        <w:rPr>
          <w:rFonts w:ascii="Garamond" w:hAnsi="Garamond"/>
          <w:color w:val="000000" w:themeColor="text1"/>
          <w:sz w:val="24"/>
          <w:szCs w:val="24"/>
          <w:lang w:val="es-ES" w:eastAsia="en-GB"/>
        </w:rPr>
        <w:t>’</w:t>
      </w:r>
      <w:r w:rsidR="003E76E5">
        <w:rPr>
          <w:rFonts w:ascii="Garamond" w:hAnsi="Garamond"/>
          <w:color w:val="000000" w:themeColor="text1"/>
          <w:sz w:val="24"/>
          <w:szCs w:val="24"/>
          <w:lang w:val="es-ES" w:eastAsia="en-GB"/>
        </w:rPr>
        <w:t xml:space="preserve">, </w:t>
      </w:r>
      <w:r w:rsidR="003E76E5">
        <w:rPr>
          <w:rFonts w:ascii="Garamond" w:hAnsi="Garamond"/>
          <w:i/>
          <w:iCs/>
          <w:color w:val="000000" w:themeColor="text1"/>
          <w:sz w:val="24"/>
          <w:szCs w:val="24"/>
          <w:lang w:val="es-ES" w:eastAsia="en-GB"/>
        </w:rPr>
        <w:t>La Maleta de Portbou</w:t>
      </w:r>
      <w:r w:rsidR="003E76E5">
        <w:rPr>
          <w:rFonts w:ascii="Garamond" w:hAnsi="Garamond"/>
          <w:color w:val="000000" w:themeColor="text1"/>
          <w:sz w:val="24"/>
          <w:szCs w:val="24"/>
          <w:lang w:val="es-ES" w:eastAsia="en-GB"/>
        </w:rPr>
        <w:t>, 63 (March-April 2024)</w:t>
      </w:r>
    </w:p>
    <w:p w14:paraId="0CB9AFB5" w14:textId="32D3A01E" w:rsidR="00073EAC" w:rsidRPr="003E76E5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3E76E5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181.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3E76E5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The </w:t>
      </w:r>
      <w:proofErr w:type="gramStart"/>
      <w:r w:rsidRPr="003E76E5">
        <w:rPr>
          <w:rFonts w:ascii="Garamond" w:hAnsi="Garamond"/>
          <w:color w:val="000000" w:themeColor="text1"/>
          <w:sz w:val="24"/>
          <w:szCs w:val="24"/>
          <w:lang w:eastAsia="en-GB"/>
        </w:rPr>
        <w:t>Shame</w:t>
      </w:r>
      <w:proofErr w:type="gramEnd"/>
      <w:r w:rsidRPr="003E76E5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Game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3E76E5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3E76E5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Prospect Magazine</w:t>
      </w:r>
      <w:r w:rsidRPr="003E76E5">
        <w:rPr>
          <w:rFonts w:ascii="Garamond" w:hAnsi="Garamond"/>
          <w:color w:val="000000" w:themeColor="text1"/>
          <w:sz w:val="24"/>
          <w:szCs w:val="24"/>
          <w:lang w:eastAsia="en-GB"/>
        </w:rPr>
        <w:t>, June 2020</w:t>
      </w:r>
    </w:p>
    <w:p w14:paraId="4A965D63" w14:textId="7F121ED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180. With Richard Stokoe, </w:t>
      </w:r>
      <w:hyperlink r:id="rId66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We Can Learn a Lot in </w:t>
        </w:r>
        <w:proofErr w:type="spellStart"/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Coronovirus</w:t>
        </w:r>
        <w:proofErr w:type="spellEnd"/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 Lockdown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Huffington Post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18 April 2020.</w:t>
      </w:r>
    </w:p>
    <w:p w14:paraId="0589865F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179. Review of Susan P. Mattern's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Slow Moon Climbs. he Science, History, and Meaning of Menopause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February 2020</w:t>
      </w:r>
    </w:p>
    <w:p w14:paraId="07F4911B" w14:textId="3AD39DFA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178. 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Bloodied Feet, Outrageous Breasts, and the Sinister Power of a Hair Cut</w:t>
      </w:r>
      <w:r w:rsidR="00302CBD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December 2019</w:t>
      </w:r>
    </w:p>
    <w:p w14:paraId="4C6F5AD3" w14:textId="77777777" w:rsidR="00073EAC" w:rsidRPr="00B06E3F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177. Review of Azadeh </w:t>
      </w:r>
      <w:proofErr w:type="spellStart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Moaveni’s</w:t>
      </w:r>
      <w:proofErr w:type="spellEnd"/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Guest House for Young Widows. Among the Women of ISIS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B06E3F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Literary Review</w:t>
      </w:r>
      <w:r w:rsidRPr="00B06E3F">
        <w:rPr>
          <w:rFonts w:ascii="Garamond" w:hAnsi="Garamond"/>
          <w:color w:val="000000" w:themeColor="text1"/>
          <w:sz w:val="24"/>
          <w:szCs w:val="24"/>
          <w:lang w:eastAsia="en-GB"/>
        </w:rPr>
        <w:t>, December 2019</w:t>
      </w:r>
    </w:p>
    <w:p w14:paraId="66FC3C52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176. Review of Steven Angelides, </w:t>
      </w:r>
      <w:hyperlink r:id="rId67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The Fear of Child Sexuality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22 August 2019</w:t>
      </w:r>
    </w:p>
    <w:p w14:paraId="75A316AA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175. Review of Aanchal Malhotra's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Remnants of Partition: 21 Objects from a Continent Divided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Family and Community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April 2019</w:t>
      </w:r>
    </w:p>
    <w:p w14:paraId="0CA961C9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174. Review of Helen Parr's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Our Boys. The Story of a Paratrooper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Family and Community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March 2019</w:t>
      </w:r>
    </w:p>
    <w:p w14:paraId="59191065" w14:textId="721AAE0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173. Review of David Simpson,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States of Terror: History, Theory, Literature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30 May 2019</w:t>
      </w:r>
    </w:p>
    <w:p w14:paraId="3196CB42" w14:textId="2A59D91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172.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Art of Self Defence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Source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May 2019</w:t>
      </w:r>
    </w:p>
    <w:p w14:paraId="01007148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>171. Review of Andrea Quinlan's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Technoscientific Witness of Rape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Technology and Culture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January 2019</w:t>
      </w:r>
    </w:p>
    <w:p w14:paraId="09068384" w14:textId="451AAB2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it-IT"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170.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‘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Realitatea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Literaturii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Literatura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Realitatii</w:t>
      </w:r>
      <w:proofErr w:type="spellEnd"/>
      <w:r w:rsidR="00302CBD"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, </w:t>
      </w:r>
      <w:proofErr w:type="spell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val="it-IT" w:eastAsia="en-GB"/>
        </w:rPr>
        <w:t>Observator</w:t>
      </w:r>
      <w:proofErr w:type="spell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val="it-IT" w:eastAsia="en-GB"/>
        </w:rPr>
        <w:t xml:space="preserve"> Cultural</w:t>
      </w:r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 [Romania], 4-10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October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 2018</w:t>
      </w:r>
    </w:p>
    <w:p w14:paraId="59F026CF" w14:textId="069D879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169. </w:t>
      </w:r>
      <w:hyperlink r:id="rId68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Sexual Sadism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Conversation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(Australia), 28 September 2018</w:t>
      </w:r>
    </w:p>
    <w:p w14:paraId="6D0DBFF5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168. Review of </w:t>
      </w:r>
      <w:hyperlink r:id="rId69" w:history="1"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Donatella Di Casare's 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Torture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TLS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 September 2018</w:t>
      </w:r>
    </w:p>
    <w:p w14:paraId="4389F99D" w14:textId="0DA643C0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167.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Confronting Oblivion. Aftermath: Art in the Wake of World War One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Tate Etc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8 June-28 July 2018</w:t>
      </w:r>
    </w:p>
    <w:p w14:paraId="1F39CD2F" w14:textId="1533C12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166. </w:t>
      </w:r>
      <w:hyperlink r:id="rId70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Painting, Protest, and Propaganda: A Visual History of Warfare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CNN Style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 April 2018</w:t>
      </w:r>
    </w:p>
    <w:p w14:paraId="0781530D" w14:textId="3A5D876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pt-BR"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val="pt-BR" w:eastAsia="en-GB"/>
        </w:rPr>
        <w:t xml:space="preserve">165. José Pedro Monteiro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pt-BR" w:eastAsia="en-GB"/>
        </w:rPr>
        <w:t>and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val="pt-BR" w:eastAsia="en-GB"/>
        </w:rPr>
        <w:t xml:space="preserve"> Miguel Bandeira Jerónimo, </w:t>
      </w:r>
      <w:hyperlink r:id="rId71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val="pt-BR"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val="pt-BR" w:eastAsia="en-GB"/>
          </w:rPr>
          <w:t xml:space="preserve">Teólogos, políticos, jornalistas, </w:t>
        </w:r>
        <w:proofErr w:type="spellStart"/>
        <w:r w:rsidRPr="005963AB">
          <w:rPr>
            <w:rFonts w:ascii="Garamond" w:hAnsi="Garamond"/>
            <w:color w:val="000000" w:themeColor="text1"/>
            <w:sz w:val="24"/>
            <w:szCs w:val="24"/>
            <w:lang w:val="pt-BR" w:eastAsia="en-GB"/>
          </w:rPr>
          <w:t>medicos</w:t>
        </w:r>
        <w:proofErr w:type="spellEnd"/>
        <w:r w:rsidRPr="005963AB">
          <w:rPr>
            <w:rFonts w:ascii="Garamond" w:hAnsi="Garamond"/>
            <w:color w:val="000000" w:themeColor="text1"/>
            <w:sz w:val="24"/>
            <w:szCs w:val="24"/>
            <w:lang w:val="pt-BR" w:eastAsia="en-GB"/>
          </w:rPr>
          <w:t xml:space="preserve"> e serviços psicológicos dependem do nosso pavor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val="pt-BR"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val="pt-BR"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val="pt-BR" w:eastAsia="en-GB"/>
        </w:rPr>
        <w:t>Publico</w:t>
      </w:r>
      <w:r w:rsidRPr="005963AB">
        <w:rPr>
          <w:rFonts w:ascii="Garamond" w:hAnsi="Garamond"/>
          <w:color w:val="000000" w:themeColor="text1"/>
          <w:sz w:val="24"/>
          <w:szCs w:val="24"/>
          <w:lang w:val="pt-BR" w:eastAsia="en-GB"/>
        </w:rPr>
        <w:t>, 1 April 2018</w:t>
      </w:r>
    </w:p>
    <w:p w14:paraId="075BDE70" w14:textId="0D13818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164.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Digital Dying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Prospect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magazine, March 2018</w:t>
      </w:r>
    </w:p>
    <w:p w14:paraId="6A711174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163. Review of </w:t>
      </w:r>
      <w:hyperlink r:id="rId72" w:history="1"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Joanna Lewis's</w:t>
        </w:r>
      </w:hyperlink>
      <w:hyperlink r:id="rId73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 Empire of Sentiment</w:t>
        </w:r>
      </w:hyperlink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: The Death of Livingstone and the Myth of Victorian Imperialism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THE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(22 March 2018)</w:t>
      </w:r>
    </w:p>
    <w:p w14:paraId="0EB773C6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162. Review of Nir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Arielli's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From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Byron to bin Laden: A History of Foreign War Volunteers,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TLS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11 January 2018</w:t>
      </w:r>
    </w:p>
    <w:p w14:paraId="2EE1243C" w14:textId="6F9634F2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el-GR" w:eastAsia="en-GB"/>
        </w:rPr>
      </w:pPr>
      <w:r w:rsidRPr="00715075">
        <w:rPr>
          <w:rFonts w:ascii="Garamond" w:hAnsi="Garamond"/>
          <w:color w:val="000000" w:themeColor="text1"/>
          <w:sz w:val="24"/>
          <w:szCs w:val="24"/>
          <w:lang w:val="el-GR" w:eastAsia="en-GB"/>
        </w:rPr>
        <w:br/>
      </w:r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>161.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Joanna</w:t>
      </w:r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Bourke</w:t>
      </w:r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,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Η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>σεξουαλικη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>παρενοχληση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βλαπτει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ολες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τις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>γυναικες</w:t>
      </w:r>
      <w:proofErr w:type="spellEnd"/>
      <w:r w:rsidR="00302CBD"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>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val="el-GR" w:eastAsia="en-GB"/>
        </w:rPr>
        <w:t>Η ΑΥΓΗ</w:t>
      </w:r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, 26 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November</w:t>
      </w:r>
      <w:r w:rsidRPr="005963AB">
        <w:rPr>
          <w:rFonts w:ascii="Garamond" w:hAnsi="Garamond"/>
          <w:color w:val="000000" w:themeColor="text1"/>
          <w:sz w:val="24"/>
          <w:szCs w:val="24"/>
          <w:lang w:val="el-GR" w:eastAsia="en-GB"/>
        </w:rPr>
        <w:t xml:space="preserve"> 2017</w:t>
      </w:r>
    </w:p>
    <w:p w14:paraId="0E37D935" w14:textId="30E5290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160. </w:t>
      </w:r>
      <w:hyperlink r:id="rId74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Summer Reads 2017: Sun and Sadism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19 July 2017</w:t>
      </w:r>
    </w:p>
    <w:p w14:paraId="0F947DB4" w14:textId="18EB6C2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159.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Police Surgeons and Sexual Violence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5 August 2017</w:t>
      </w:r>
    </w:p>
    <w:p w14:paraId="4EA725C0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158. Review of Emily Mayhew's </w:t>
      </w:r>
      <w:hyperlink r:id="rId75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A Heavy Reckoning: Survival in Afghanistan and Beyond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 in 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THE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29 June 2017</w:t>
      </w:r>
    </w:p>
    <w:p w14:paraId="7D601BE6" w14:textId="1C7696D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157. </w:t>
      </w:r>
      <w:hyperlink r:id="rId76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Some Surgeons May be Psychopaths -- But That's No Bad Thing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Prospect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21 June 2017</w:t>
      </w:r>
    </w:p>
    <w:p w14:paraId="6B1B4EFF" w14:textId="7DD46DF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157.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Headache in History and Culture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15 April 2017</w:t>
      </w:r>
    </w:p>
    <w:p w14:paraId="11B28400" w14:textId="588D7900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156.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Speaking About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21 February 2017</w:t>
      </w:r>
    </w:p>
    <w:p w14:paraId="087EB51E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155. Review of Carol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Dyhouse's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Heartthrobs. A History of Women and Desire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March 2017</w:t>
      </w:r>
    </w:p>
    <w:p w14:paraId="7FF6ED74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154. Review of Fay Bound Alberti's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This Mortal Coil. The Human Body in History and Culture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Medical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2017</w:t>
      </w:r>
    </w:p>
    <w:p w14:paraId="3F0065C4" w14:textId="677A85E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 xml:space="preserve">153.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City of Ancient Sites and Modern Visions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(a tour of Athens),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World Histories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December 2016</w:t>
      </w:r>
    </w:p>
    <w:p w14:paraId="0D4CD5F7" w14:textId="6811DFE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152.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Books of the Year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December 2016</w:t>
      </w:r>
    </w:p>
    <w:p w14:paraId="57B91C5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151. Review of Sheila Rowbotham’s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Rebel Crossings. New Women, Free Lovers, and Radicals in Britain and the United States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World Histories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December 2016</w:t>
      </w:r>
    </w:p>
    <w:p w14:paraId="738093CF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150. Review of Alain Corbin, Jean-Jacques Courtine, and Georges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Vigarello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(eds.),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A History of Virility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translated by Keith Cohen,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Journal of Modern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forthcoming 2017</w:t>
      </w:r>
    </w:p>
    <w:p w14:paraId="26B36F7A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149. Review of Philip Ziegler’s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Between the Wars 1919-1939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October 2016</w:t>
      </w:r>
    </w:p>
    <w:p w14:paraId="4CC857C9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148. Review of Hervé Guibert's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Cytomegalovirus: A Hospitalization Diary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Biography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(spring 2016)</w:t>
      </w:r>
    </w:p>
    <w:p w14:paraId="3CDCAA4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147. Review of Midge Gillies's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Army Wives: The Real Lives of Women Behind the Men in Uniform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October 2016</w:t>
      </w:r>
    </w:p>
    <w:p w14:paraId="787CA9EC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146. Review of Richard English's Does Terrorism </w:t>
      </w:r>
      <w:proofErr w:type="gram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Work?,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Prospect 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 September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2016</w:t>
      </w:r>
    </w:p>
    <w:p w14:paraId="618FBDEA" w14:textId="0A64CA2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145.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Phantom Suffering?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Psychologist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29.9, September 2016</w:t>
      </w:r>
    </w:p>
    <w:p w14:paraId="6275AB86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144. Review of Sebastian Junger's </w:t>
      </w:r>
      <w:hyperlink r:id="rId77" w:history="1"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Tribe: On Homecoming and Belonging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The Guardian, 26 June 2016</w:t>
      </w:r>
    </w:p>
    <w:p w14:paraId="574214A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143. Review of Christina Crosby, </w:t>
      </w:r>
      <w:hyperlink r:id="rId78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A Body, Undone: Living on After Great Pain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 in 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Times Higher Education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5 May 2016</w:t>
      </w:r>
    </w:p>
    <w:p w14:paraId="1D1E8CB4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142. Review of Gregory Woods, </w:t>
      </w:r>
      <w:proofErr w:type="spell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Homintern</w:t>
      </w:r>
      <w:proofErr w:type="spell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: How Gay Culture Liberated the Modern World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2015</w:t>
      </w:r>
    </w:p>
    <w:p w14:paraId="3808A6EA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141. Review of Keith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Wailoo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Pain: A Political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Issues in Science and Technology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(Spring 2015)</w:t>
      </w:r>
    </w:p>
    <w:p w14:paraId="3EF82A76" w14:textId="7E7E24C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140.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 Life Shaped by Darkness. The Complete Works of Primo Levi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Prospect,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January 2016</w:t>
      </w:r>
    </w:p>
    <w:p w14:paraId="5181C755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139. Review of Sonia Purnell's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First Lady: The Life and Wars of Clementine Churchill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December 2015</w:t>
      </w:r>
    </w:p>
    <w:p w14:paraId="7AC8F93E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138. Review of Keith Jeffrey's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1916: A Global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December 2015</w:t>
      </w:r>
    </w:p>
    <w:p w14:paraId="0B0EB8E9" w14:textId="218BD6D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137. 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Sacrifice to a Savage God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[on suicide],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Wall Street Journal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30 November 2015</w:t>
      </w:r>
    </w:p>
    <w:p w14:paraId="4ED8800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136. Review of Philipp Blom's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Fracture: Life and Culture in the West, 1918-1938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November 2015</w:t>
      </w:r>
    </w:p>
    <w:p w14:paraId="62B3C3DC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135. Review of Richard Bessel,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Violence: A Modern Obsession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 P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rospect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June 2015</w:t>
      </w:r>
    </w:p>
    <w:p w14:paraId="256DC7C8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134. Review of Andrew Scull,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Madness in Civilization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Wall Street Journal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2015</w:t>
      </w:r>
    </w:p>
    <w:p w14:paraId="7F961CF8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>133. Review of Carol Rittner and John K. Roth (eds.), </w:t>
      </w:r>
      <w:hyperlink r:id="rId79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Rape: Weapon of War and Genocide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H-Net Reviews in History and Social Sciences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Febuary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2015</w:t>
      </w:r>
    </w:p>
    <w:p w14:paraId="3CE243B7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132. Review of Stephanie Olsen's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Juvenile Nation: Youth, Emotions, and the Making of Modern British Culture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in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American Historical Review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April 2015</w:t>
      </w:r>
    </w:p>
    <w:p w14:paraId="4F4C936E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131. Review of Jan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Plamper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History of the Emotions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Social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2015</w:t>
      </w:r>
    </w:p>
    <w:p w14:paraId="47C0B588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130.  Review of Frank Biess and Daniel M. Gross (eds.), Science and the Emotions After 1945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in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British Journal for the History of Science,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2015</w:t>
      </w:r>
    </w:p>
    <w:p w14:paraId="470102B0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129. Review of Virginia Nicholson,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Perfect Wives in Ideal Homes. The Story of Women in the 19590s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2015</w:t>
      </w:r>
    </w:p>
    <w:p w14:paraId="0CD10371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128. Review of Samuel J. M. M. Alberti (ed.),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War, Art, and Surgery. The Work of Henry Tonks and Julis Midgley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Medical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2015</w:t>
      </w:r>
    </w:p>
    <w:p w14:paraId="497DAFEF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127. Review of Sarah Helm,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If This Is a Woman. Inside </w:t>
      </w:r>
      <w:proofErr w:type="spell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Ravensbruck</w:t>
      </w:r>
      <w:proofErr w:type="spell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: Hitler's Concentration Camp for Women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Telegraph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2015</w:t>
      </w:r>
    </w:p>
    <w:p w14:paraId="75D35244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126. Review of Keith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Wailoo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Pain: A Political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Journal of Science and Technology,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22 March 2015</w:t>
      </w:r>
    </w:p>
    <w:p w14:paraId="4707F0DD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125. Review of Nina Edwards,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Dressed for War. Uniform, Civilian Clothing, and Trappings, 1914 to 1918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TLS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2015</w:t>
      </w:r>
    </w:p>
    <w:p w14:paraId="16B0395C" w14:textId="21C9E22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124.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Wave of Poppies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Australia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April 2015</w:t>
      </w:r>
    </w:p>
    <w:p w14:paraId="0195478E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123 Review of Jane Robinson's 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In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the Family Way: Illegitimacy Between the Great War and the Swinging Sixties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March 2015</w:t>
      </w:r>
    </w:p>
    <w:p w14:paraId="56E6D0DA" w14:textId="2BF3285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122.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Love and Surgery on the Death Railway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15 November 2014</w:t>
      </w:r>
    </w:p>
    <w:p w14:paraId="6FE712DC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121. Review of Daniel Goldberg's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Bioethics of Pain Management. Beyond Opioids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BMJ Medical Humanities,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December 2014</w:t>
      </w:r>
    </w:p>
    <w:p w14:paraId="0ECB7B29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127. Review of Emily Mayhew's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Wounded. The Long Journey Home from the Great War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2014</w:t>
      </w:r>
    </w:p>
    <w:p w14:paraId="2F40837A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126. Review of Chris Walsh's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Cowardice: A Brief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Literary Review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2014</w:t>
      </w:r>
    </w:p>
    <w:p w14:paraId="59009FE8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125. Review of Carol Ann Duffy's </w:t>
      </w:r>
      <w:hyperlink r:id="rId80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1914: Poetry Remembers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and Lavinic Greenlaw's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1914: Goodbye to All That: Writers on the Conflict Between Life and Art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Telegraph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26 July 1914</w:t>
      </w:r>
    </w:p>
    <w:p w14:paraId="08037727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124. Review of Stephanie Olsen's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Juvenile Nation. Youth, Emotions, and the Making of the Modern British Citizen, 1880-1914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American Historical Review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2014</w:t>
      </w:r>
    </w:p>
    <w:p w14:paraId="07FECDEA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123. Review of Ute Frevert, et. al.,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Emotional Lexicons. Continuity and </w:t>
      </w:r>
      <w:proofErr w:type="spell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Chnage</w:t>
      </w:r>
      <w:proofErr w:type="spell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in the Vocabulary of Feeling, 1700-2000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Modern and Contemporary France,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2014</w:t>
      </w:r>
    </w:p>
    <w:p w14:paraId="552E4D11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>122. Review of Jenny Nordberg's </w:t>
      </w:r>
      <w:hyperlink r:id="rId81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The Underground Girls of Kabul: The Hidden Lives of Afghan Girls Dressed as Boys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Telegraph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27 September 2014</w:t>
      </w:r>
    </w:p>
    <w:p w14:paraId="6C4F74D1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121. Review of Brian Turner's </w:t>
      </w:r>
      <w:hyperlink r:id="rId82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My Life as a Foreign Country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Telegraph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22 June 2014</w:t>
      </w:r>
    </w:p>
    <w:p w14:paraId="3F41687E" w14:textId="306A0D2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120. </w:t>
      </w:r>
      <w:hyperlink r:id="rId83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How To Talk About Pain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New York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13 July 2014 (the most emailed article in NYT for a week)</w:t>
      </w:r>
    </w:p>
    <w:p w14:paraId="4B527946" w14:textId="49E4B13C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119. </w:t>
      </w:r>
      <w:hyperlink r:id="rId84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The British Jihadists in Syria Might Be Driven By More Than Religion 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23 June 2014</w:t>
      </w:r>
    </w:p>
    <w:p w14:paraId="3603418E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118. </w:t>
      </w:r>
      <w:hyperlink r:id="rId85" w:history="1"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Review of Brian Turner's 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My Life as a Foreign Country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Telegraph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22 June 2014</w:t>
      </w:r>
    </w:p>
    <w:p w14:paraId="35F6B73C" w14:textId="24705FE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117.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This Won't Hurt a Bit. The Cultural History of Pain is a Story of Ignorance and Prejudice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New Statesman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June 2014</w:t>
      </w:r>
    </w:p>
    <w:p w14:paraId="54E039AF" w14:textId="05FC75A2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116.</w:t>
      </w:r>
      <w:hyperlink r:id="rId86" w:history="1"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 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Rape as a Weapon of War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14 June 2014</w:t>
      </w:r>
    </w:p>
    <w:p w14:paraId="3911D3F4" w14:textId="6F36C10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115.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History of Medicine is the History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12 June 2014</w:t>
      </w:r>
    </w:p>
    <w:p w14:paraId="7BFD084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114. Review of Joan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Tumblety's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Remaking the Male Body. Masculinity and the Uses of Physical Culture in Interwar and Vichy France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June 2014</w:t>
      </w:r>
    </w:p>
    <w:p w14:paraId="3532DD43" w14:textId="1FAE8C4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113.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Emotions Affect How Pain Feels, As Soldiers Know Only Too Well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Conversation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May 2014</w:t>
      </w:r>
    </w:p>
    <w:p w14:paraId="7B5F34F8" w14:textId="4F9EFDB2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112. </w:t>
      </w:r>
      <w:hyperlink r:id="rId87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Childbirth in the U.K.: Suffering and Citizenship Before the 1950s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April 2013</w:t>
      </w:r>
    </w:p>
    <w:p w14:paraId="0E8001F0" w14:textId="141B754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111. </w:t>
      </w:r>
      <w:hyperlink r:id="rId88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Our Anaesthetic Times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Aeon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May 2014</w:t>
      </w:r>
    </w:p>
    <w:p w14:paraId="5FD700C5" w14:textId="56BF264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110. </w:t>
      </w:r>
      <w:hyperlink r:id="rId89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Art of Medicine: Languages of Pain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30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JUne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2014</w:t>
      </w:r>
    </w:p>
    <w:p w14:paraId="56456254" w14:textId="58BFD0F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109.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Pangs of Childbirth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April 2014</w:t>
      </w:r>
    </w:p>
    <w:p w14:paraId="3EDA0569" w14:textId="2137FFDC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108.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An Early American Drone Takes to the Skies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March 2014</w:t>
      </w:r>
    </w:p>
    <w:p w14:paraId="4D0E5F44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107. Review of Anthony King's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Combat Soldier: Infantry Tactics and Cohesion in the Twentieth and Twenty-First Century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British Journal of Sociology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2014</w:t>
      </w:r>
    </w:p>
    <w:p w14:paraId="3B69908A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106. Review of Francisco Bethencourt's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Racisms: From the Crusades to the 20th Century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New Statesman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17-23 January 2014</w:t>
      </w:r>
    </w:p>
    <w:p w14:paraId="5BDAD9FE" w14:textId="32CEE38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105.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'Pretty Toys' That Turned Beaches into Death-Traps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December 2013</w:t>
      </w:r>
    </w:p>
    <w:p w14:paraId="75E9D9A2" w14:textId="0CB410D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104.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Ladies' Rifle Club Trains its Sights on Male Prejudices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December 2013</w:t>
      </w:r>
    </w:p>
    <w:p w14:paraId="274F1F6D" w14:textId="4379C6C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103.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H. G. Wells's War of Words with George Bernard Shaw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December 2013</w:t>
      </w:r>
    </w:p>
    <w:p w14:paraId="217570F1" w14:textId="5771490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 xml:space="preserve">102.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Adding to the Arsenal in the Fight Against Crime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November 2013</w:t>
      </w:r>
    </w:p>
    <w:p w14:paraId="317A86F2" w14:textId="78FCD78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101.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'Celebrity Philosopher' Revels in National Exposure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October 2013</w:t>
      </w:r>
    </w:p>
    <w:p w14:paraId="4497D100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100. Review of Estelle B. Freedman's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Redefining Rape: Sexual Violence in the Era of Suffrage and Segregation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17 October 2013</w:t>
      </w:r>
    </w:p>
    <w:p w14:paraId="0F39B3BC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99. Review of Ester Cohen, Leona Toker, Manuele Consonni, and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Otneil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E. Dror (eds.),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Knowledge and Pain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Bulletin of the History of 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Medicine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(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December 2013)</w:t>
      </w:r>
    </w:p>
    <w:p w14:paraId="33B0F8C2" w14:textId="5E5E694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98.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Members of 'Great' Creeds Gather at Woking Mosque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 September 2013</w:t>
      </w:r>
    </w:p>
    <w:p w14:paraId="2743EC91" w14:textId="0D37EA5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97.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Anti-War Protest Sparks Mayhem on London Streets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August 2013</w:t>
      </w:r>
    </w:p>
    <w:p w14:paraId="73D73217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96. Review of Peter Jan Margery and Cristina Sachez-Carretero (eds.</w:t>
      </w:r>
      <w:proofErr w:type="gram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),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Grassroots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Memorials. The Politics of </w:t>
      </w:r>
      <w:proofErr w:type="spell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Memoralizing</w:t>
      </w:r>
      <w:proofErr w:type="spell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Traumatic Death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Journal of Social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 July 2013</w:t>
      </w:r>
    </w:p>
    <w:p w14:paraId="21A99E22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95. Review of Peter Mandler's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Return from the Natives: How Margaret Mead Won the Second World War and Lost the Cold War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July 2013</w:t>
      </w:r>
    </w:p>
    <w:p w14:paraId="032448E9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94. Review of Jean France's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Cruel Modernity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June 2013</w:t>
      </w:r>
    </w:p>
    <w:p w14:paraId="220DBBDB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93. Review of Louis Wolpert's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Why Can't a Woman Be More Like a Man? The Evolution of Sex and Gender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Prospect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May 2103</w:t>
      </w:r>
    </w:p>
    <w:p w14:paraId="03EC96A8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92. Review of James Dawes'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Evil 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Men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Higher Education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30 May 2013</w:t>
      </w:r>
    </w:p>
    <w:p w14:paraId="265C6A3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91. Review of Mark Jackson's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Age of Stress: Science and the Search for Stability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Reviews in History,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November 2013</w:t>
      </w:r>
    </w:p>
    <w:p w14:paraId="4262DEB9" w14:textId="43CE996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90.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Smog of 1952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July 2013</w:t>
      </w:r>
    </w:p>
    <w:p w14:paraId="660741E3" w14:textId="0FE5C713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Women Campaign for Pain Relief in Childbirth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June 2013</w:t>
      </w:r>
    </w:p>
    <w:p w14:paraId="3F7783C5" w14:textId="591F3BE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88.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Gresford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Mining Disaster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May 2013</w:t>
      </w:r>
    </w:p>
    <w:p w14:paraId="67070264" w14:textId="5E7D6E3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First World War Amputees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BBC History 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 April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2013</w:t>
      </w:r>
    </w:p>
    <w:p w14:paraId="12F3B0C4" w14:textId="45C14F8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86. </w:t>
      </w:r>
      <w:hyperlink r:id="rId90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Pity of War. Pat Barker's 'Toby's Room'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 February 2013</w:t>
      </w:r>
    </w:p>
    <w:p w14:paraId="29D0FB0A" w14:textId="2EB92770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History of Film. Newsreel Footage of Queen Victoria's Funeral Procession in 1901,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March 2013</w:t>
      </w:r>
    </w:p>
    <w:p w14:paraId="513B6C1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84. Review of Neil McKenna's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Fanny and Stella: the Young Men who Shocked Victorian England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March 2013</w:t>
      </w:r>
    </w:p>
    <w:p w14:paraId="6FADECA4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83. Review of Deborah Cohen's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Family Secrets: Living 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With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Shame from the Victorians to the Present 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February 2013</w:t>
      </w:r>
    </w:p>
    <w:p w14:paraId="7E5C4450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>82. Review of Laura Wittman's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Tomb of the Unknown Soldier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in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Mortality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February 2012</w:t>
      </w:r>
    </w:p>
    <w:p w14:paraId="34B5B144" w14:textId="7AD9222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Another Battle Front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Great War, 64, (November 2012)</w:t>
      </w:r>
    </w:p>
    <w:p w14:paraId="395E4F7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80. Review of Will Self's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Umbrella</w:t>
      </w:r>
      <w:hyperlink r:id="rId91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,</w:t>
        </w:r>
      </w:hyperlink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in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Lancet, 6 October 2012</w:t>
      </w:r>
    </w:p>
    <w:p w14:paraId="721ACF22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79. Review of Anne de Courcy’s 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Fishing Fleet. Husband-Hunting in the Raj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November 2012</w:t>
      </w:r>
    </w:p>
    <w:p w14:paraId="09893BD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78. Review of Clark Lawlor’s 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From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Melancholia to Prozac. A History of Depression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September 2012</w:t>
      </w:r>
    </w:p>
    <w:p w14:paraId="70C8B37D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77. Review of Pat Thane and Tanya Evans’,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Sinners? Scroungers? Saints? Unmarried Motherhood in 20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vertAlign w:val="superscript"/>
          <w:lang w:eastAsia="en-GB"/>
        </w:rPr>
        <w:t>th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Century England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October 2012</w:t>
      </w:r>
    </w:p>
    <w:p w14:paraId="5E9AB832" w14:textId="354ABC3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76. </w:t>
      </w:r>
      <w:hyperlink r:id="rId92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Enjoying the High Life – Drugs in History and </w:t>
        </w:r>
        <w:proofErr w:type="spellStart"/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Culture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</w:t>
      </w:r>
      <w:proofErr w:type="spell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Lancet,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376 (27 November 2012), 1817</w:t>
      </w:r>
    </w:p>
    <w:p w14:paraId="709944AE" w14:textId="1169170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75. Review of Ryan Ashley Caldwell’s </w:t>
      </w:r>
      <w:hyperlink r:id="rId93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proofErr w:type="spellStart"/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Fallgirls</w:t>
        </w:r>
        <w:proofErr w:type="spellEnd"/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: Gender and the Framing of Torture at Abu Ghraib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12 July 2012</w:t>
      </w:r>
    </w:p>
    <w:p w14:paraId="42ECC457" w14:textId="4E32293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74. </w:t>
      </w:r>
      <w:hyperlink r:id="rId94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Languages of Pain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379 (30 June 2012), 2420-21</w:t>
      </w:r>
    </w:p>
    <w:p w14:paraId="103524A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73. Review of Jeffrey C. Alexander’s </w:t>
      </w:r>
      <w:hyperlink r:id="rId95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Trauma: A Social Theory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31 May 2012, 48-9</w:t>
      </w:r>
    </w:p>
    <w:p w14:paraId="61CB2B53" w14:textId="58C7679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72. </w:t>
      </w:r>
      <w:hyperlink r:id="rId96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Long History of Dieting Fads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379 (17 March 2012), 994-5</w:t>
      </w:r>
    </w:p>
    <w:p w14:paraId="4A49EC2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71. Review of Tony Judt and Timothy Synder's,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Thinking the Twentieth Century. Intellectuals and Politics in the Twentieth Century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Daily Telegraph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February 2012</w:t>
      </w:r>
    </w:p>
    <w:p w14:paraId="10F4E484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70. Review of James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Glligan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Why Some Politicians are More Dangerous Than Others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5 January 2012</w:t>
      </w:r>
    </w:p>
    <w:p w14:paraId="1DEF61B7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69. Review of Julie Anderson,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War, Disability and Rehabilitation in Britain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Social History of Medicine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January 2012</w:t>
      </w:r>
    </w:p>
    <w:p w14:paraId="03846115" w14:textId="20F83D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Buckets of Bubbly. The Challenge of Communicating the Personal Horrors of War Without Luxuriating in Guilt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TLS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 December 2011</w:t>
      </w:r>
    </w:p>
    <w:p w14:paraId="088D0D91" w14:textId="6316A45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What Is ‘Human’?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Huffington Post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13 December 2011</w:t>
      </w:r>
    </w:p>
    <w:p w14:paraId="264E2A3A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66. Review of Corey Robin,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Reactionary Mind from Edmund Burk to Sarah Pallen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17 November 2011</w:t>
      </w:r>
    </w:p>
    <w:p w14:paraId="1FB6AF8A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65. Review of Pat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Jalland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Death in War and Peace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Journal of Social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2 December 2011</w:t>
      </w:r>
    </w:p>
    <w:p w14:paraId="3E790B03" w14:textId="1D8414E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64. </w:t>
      </w:r>
      <w:hyperlink r:id="rId97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Pity and War Histories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 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[review essay on Peter Englund's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Beauty and the Sorrow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and Max Hastings'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All Hell Let Loose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],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TLS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30 November 2011</w:t>
      </w:r>
    </w:p>
    <w:p w14:paraId="44A84FAD" w14:textId="54A3B68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 xml:space="preserve">63.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An Insider History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Source. The Photographic Review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winter 2011</w:t>
      </w:r>
    </w:p>
    <w:p w14:paraId="080574AC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62. Review of Steven Pinker,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Better Angels of Our Nature: The Decline of Violence in History and its Causes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10 October 2011</w:t>
      </w:r>
    </w:p>
    <w:p w14:paraId="54598F46" w14:textId="4C1B7860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61. </w:t>
      </w:r>
      <w:hyperlink r:id="rId98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2011 </w:t>
        </w:r>
        <w:proofErr w:type="spellStart"/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Wellcome</w:t>
        </w:r>
        <w:proofErr w:type="spellEnd"/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 xml:space="preserve"> Trust Book Prize Shortlist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378 (22 October 2011), 1454</w:t>
      </w:r>
    </w:p>
    <w:p w14:paraId="0ADA5164" w14:textId="0D70A4E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60. Review of Robert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Muchembled's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A History of Violence: From the End of the Middle Ages to the Present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in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THE,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6 October 2011</w:t>
      </w:r>
    </w:p>
    <w:p w14:paraId="74711E73" w14:textId="510928C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59. Review of Simon Baron-Cohen's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Zero Degree of Empathy: A New History of Human Cruelty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5 May 2011</w:t>
      </w:r>
    </w:p>
    <w:p w14:paraId="32AA19AA" w14:textId="089A1DF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58. Review of Kwasi Kwarteng's 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Ghosts of Empire: Britain’s Legacies in the Modern World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September 2011</w:t>
      </w:r>
    </w:p>
    <w:p w14:paraId="42A75A36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57. Review of Nicola Henry,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War and Rape: Law, Memory and Justice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in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Gender</w:t>
      </w:r>
      <w:proofErr w:type="spell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and Development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19.2, July 2011</w:t>
      </w:r>
    </w:p>
    <w:p w14:paraId="293CA016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56. Review of Virginia Nicholson,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Millions Like Us: Women’s Lives in War and Peace, 1939-1949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July 2011</w:t>
      </w:r>
    </w:p>
    <w:p w14:paraId="15D63700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55. Review of Kevin W. Saunders,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Degradation: What the History of Obscenity Tells Us About Hate Speech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16 June 2011</w:t>
      </w:r>
    </w:p>
    <w:p w14:paraId="5608A7A8" w14:textId="7EA4555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Difficulty with Rape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21 May 2011</w:t>
      </w:r>
    </w:p>
    <w:p w14:paraId="2514BBC3" w14:textId="66A70C93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History of Medicine and the History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April 2011</w:t>
      </w:r>
    </w:p>
    <w:p w14:paraId="2773F89D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52. Review of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Edith Cavell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January 2011</w:t>
      </w:r>
    </w:p>
    <w:p w14:paraId="27157188" w14:textId="73F9C99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Runnymede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 David Musgrove,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100 Places that Made Britain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(Bristol: BBC Books, 2011), 88-91</w:t>
      </w:r>
    </w:p>
    <w:p w14:paraId="7CB147B8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50. Review of Amanda Foreman,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A Nation Engulfed in Flames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in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6 November 2010</w:t>
      </w:r>
    </w:p>
    <w:p w14:paraId="38194B77" w14:textId="3CE0DFF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49. </w:t>
      </w:r>
      <w:hyperlink r:id="rId99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Humanities Need to Get Off the Back Foot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 </w:t>
        </w:r>
      </w:hyperlink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26 November 2010</w:t>
      </w:r>
    </w:p>
    <w:p w14:paraId="3D70E42E" w14:textId="78787BF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48. Review of Fiona Reid,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Broken Men: Shell Shock, Treatment and Recovery in Britain 1914-1930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November 2010</w:t>
      </w:r>
    </w:p>
    <w:p w14:paraId="2EEE8B49" w14:textId="44B2EB1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Surgical Spirit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Spring 2010</w:t>
      </w:r>
    </w:p>
    <w:p w14:paraId="10622971" w14:textId="79DE874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46. Review of Michael J. Braddick (ed.),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Politics of Gesture. Historical Perspectives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August 2010</w:t>
      </w:r>
    </w:p>
    <w:p w14:paraId="20DC9730" w14:textId="5734E5E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Taking the Ape Cure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BBC History Magazine,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16 June 2010</w:t>
      </w:r>
    </w:p>
    <w:p w14:paraId="49A0DCAF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44. </w:t>
      </w:r>
      <w:hyperlink r:id="rId100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Review of Linda Polman's War Games: The Story of Aid and War in Modern Times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8 May 2010</w:t>
      </w:r>
    </w:p>
    <w:p w14:paraId="3B3F1405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lastRenderedPageBreak/>
        <w:t>43. </w:t>
      </w:r>
      <w:hyperlink r:id="rId101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Review of Bernhard Schlink, Guilt About the Past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27 February 2010</w:t>
      </w:r>
    </w:p>
    <w:p w14:paraId="7DEFD39D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42. </w:t>
      </w:r>
      <w:hyperlink r:id="rId102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Review of Ana Carden-Coyne's Reconstructing the Body: Classicism, Modernism, and the First World War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2010</w:t>
      </w:r>
    </w:p>
    <w:p w14:paraId="74961908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41. </w:t>
      </w:r>
      <w:hyperlink r:id="rId103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Review of Daniel Jonah Goldhagen, Worse than War. Genocide, Eliminationism, and the Ongoing Assault on Humanity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16 January 2010</w:t>
      </w:r>
    </w:p>
    <w:p w14:paraId="3D4B306F" w14:textId="462E37A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40. </w:t>
      </w:r>
      <w:hyperlink r:id="rId104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Apocalyptic Road Movie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, The Lancet, 375 (2 January 2010), 20</w:t>
      </w:r>
    </w:p>
    <w:p w14:paraId="088DD4CA" w14:textId="5F5F0F9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39. 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Treasures of Athens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December 2009</w:t>
      </w:r>
    </w:p>
    <w:p w14:paraId="44290148" w14:textId="35618FA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38. </w:t>
      </w:r>
      <w:hyperlink r:id="rId105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Carer and Keeper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374 (12 December 2009), 1960</w:t>
      </w:r>
    </w:p>
    <w:p w14:paraId="7422EDF6" w14:textId="62F3CC53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37. Review Essay on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Historical Fiction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October 2009, 55</w:t>
      </w:r>
    </w:p>
    <w:p w14:paraId="7B0FE927" w14:textId="42CB4ED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it-IT"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val="it-IT" w:eastAsia="en-GB"/>
        </w:rPr>
        <w:t xml:space="preserve">36.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val="it-IT"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val="it-IT" w:eastAsia="en-GB"/>
        </w:rPr>
        <w:t>Berlusconi danneggia l'onore degli uomini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val="it-IT"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val="it-IT" w:eastAsia="en-GB"/>
        </w:rPr>
        <w:t>L'Unità</w:t>
      </w:r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, 28 </w:t>
      </w:r>
      <w:proofErr w:type="gramStart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>Agosto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val="it-IT" w:eastAsia="en-GB"/>
        </w:rPr>
        <w:t xml:space="preserve"> 2009, 16</w:t>
      </w:r>
    </w:p>
    <w:p w14:paraId="2C7087DD" w14:textId="5C90371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35. </w:t>
      </w:r>
      <w:hyperlink r:id="rId106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Antichrist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16 July 2009</w:t>
      </w:r>
    </w:p>
    <w:p w14:paraId="7418E526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34. </w:t>
      </w:r>
      <w:hyperlink r:id="rId107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 xml:space="preserve">Review of Pieter </w:t>
        </w:r>
        <w:proofErr w:type="spellStart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Spierenburg</w:t>
        </w:r>
        <w:proofErr w:type="spellEnd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, A History of Murder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June 2009</w:t>
      </w:r>
    </w:p>
    <w:p w14:paraId="7A1BE806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33. </w:t>
      </w:r>
      <w:hyperlink r:id="rId108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 xml:space="preserve">Review essay on Pieter </w:t>
        </w:r>
        <w:proofErr w:type="spellStart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Spierenburg's</w:t>
        </w:r>
        <w:proofErr w:type="spellEnd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 xml:space="preserve"> A History of Murder: Personal Violence in Europe from the Middle Ages to the Presen</w:t>
        </w:r>
      </w:hyperlink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June 2009</w:t>
      </w:r>
    </w:p>
    <w:p w14:paraId="1BA12CE3" w14:textId="2891FD7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32. </w:t>
      </w:r>
      <w:hyperlink r:id="rId109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Women Beware Women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30 May 2009</w:t>
      </w:r>
    </w:p>
    <w:p w14:paraId="1143B9F0" w14:textId="5067D4F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val="fr-FR"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val="fr-FR" w:eastAsia="en-GB"/>
        </w:rPr>
        <w:t>31. </w:t>
      </w:r>
      <w:hyperlink r:id="rId110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val="fr-FR"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val="fr-FR" w:eastAsia="en-GB"/>
          </w:rPr>
          <w:t xml:space="preserve">Fin-de-Siècle </w:t>
        </w:r>
        <w:proofErr w:type="gramStart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val="fr-FR" w:eastAsia="en-GB"/>
          </w:rPr>
          <w:t>Vienna:</w:t>
        </w:r>
        <w:proofErr w:type="gramEnd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val="fr-FR" w:eastAsia="en-GB"/>
          </w:rPr>
          <w:t xml:space="preserve"> Mental </w:t>
        </w:r>
        <w:proofErr w:type="spellStart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val="fr-FR" w:eastAsia="en-GB"/>
          </w:rPr>
          <w:t>Illness</w:t>
        </w:r>
        <w:proofErr w:type="spellEnd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val="fr-FR" w:eastAsia="en-GB"/>
          </w:rPr>
          <w:t xml:space="preserve"> and </w:t>
        </w:r>
        <w:proofErr w:type="spellStart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val="fr-FR" w:eastAsia="en-GB"/>
          </w:rPr>
          <w:t>Modernism</w:t>
        </w:r>
        <w:proofErr w:type="spellEnd"/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val="fr-FR" w:eastAsia="en-GB"/>
          </w:rPr>
          <w:t>’</w:t>
        </w:r>
      </w:hyperlink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val="fr-FR" w:eastAsia="en-GB"/>
        </w:rPr>
        <w:t>, The Lancet, 373 (23 May 2009), 1753-54</w:t>
      </w:r>
    </w:p>
    <w:p w14:paraId="6E40EBE0" w14:textId="6D057EA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30. </w:t>
      </w:r>
      <w:hyperlink r:id="rId111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 xml:space="preserve">Silas Weir Mitchell’s The Case of George </w:t>
        </w:r>
        <w:proofErr w:type="spellStart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Dedlow</w:t>
        </w:r>
        <w:proofErr w:type="spellEnd"/>
      </w:hyperlink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, The Lancet, 373 (18 April 2009), 1332-3</w:t>
      </w:r>
    </w:p>
    <w:p w14:paraId="4BA5D959" w14:textId="45BA94A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29. 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Fear and Hope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Cultural Creative Living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15 February 2009</w:t>
      </w:r>
    </w:p>
    <w:p w14:paraId="3490179B" w14:textId="421BBF4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28.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Making Men 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Into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Monsters?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History Magazine, February 2009</w:t>
      </w:r>
    </w:p>
    <w:p w14:paraId="16E65AD8" w14:textId="0E96972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27. </w:t>
      </w:r>
      <w:hyperlink r:id="rId112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Bad Boys and Insects of Evil Examined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24 January 2009</w:t>
      </w:r>
    </w:p>
    <w:p w14:paraId="1E37D987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26. </w:t>
      </w:r>
      <w:hyperlink r:id="rId113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Review of Jeffrey Lockwood, Six-Legged Soldiers: Using Insects as Weapons of War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16 January 2009</w:t>
      </w:r>
    </w:p>
    <w:p w14:paraId="5FA0C757" w14:textId="60E333D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hyperlink r:id="rId114" w:history="1"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Complexity of Medicine and War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373 (10 January 2009), 113-4</w:t>
      </w:r>
    </w:p>
    <w:p w14:paraId="360C3065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24. Review of Robert </w:t>
      </w:r>
      <w:proofErr w:type="spell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Muchembled's</w:t>
      </w:r>
      <w:proofErr w:type="spell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Orgasm and the West. A History of Pleasure from the Sixteenth Century to the Present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History Today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January 2009, 66</w:t>
      </w:r>
    </w:p>
    <w:p w14:paraId="0CA959BA" w14:textId="7AFF22D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23. </w:t>
      </w:r>
      <w:hyperlink r:id="rId115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 xml:space="preserve">Review of exhibition at the </w:t>
        </w:r>
        <w:proofErr w:type="spellStart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Wellcome</w:t>
        </w:r>
        <w:proofErr w:type="spellEnd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 xml:space="preserve"> Collection (London), 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The Complexity of Medicine and War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Lancet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373 (10 January 2009), 113-114</w:t>
      </w:r>
    </w:p>
    <w:p w14:paraId="57E3EF8A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22. </w:t>
      </w:r>
      <w:hyperlink r:id="rId116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 xml:space="preserve">Review of Mark </w:t>
        </w:r>
        <w:proofErr w:type="spellStart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Honigsbaum</w:t>
        </w:r>
        <w:proofErr w:type="spellEnd"/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, Living With Enza: The Forgotten Story of Britain and the Great Flu Pandemic of 1918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24 October 2008</w:t>
      </w:r>
    </w:p>
    <w:p w14:paraId="5E695919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lastRenderedPageBreak/>
        <w:t>21. </w:t>
      </w:r>
      <w:hyperlink r:id="rId117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Review of Jennifer Heath (ed.), The Veil: Women Writers on its History, Lore, and Politics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8 August 2008</w:t>
      </w:r>
    </w:p>
    <w:p w14:paraId="0A8BF75E" w14:textId="5EBADFD2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20. </w:t>
      </w:r>
      <w:hyperlink r:id="rId118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Making an Ending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21 November 2008</w:t>
      </w:r>
    </w:p>
    <w:p w14:paraId="369D781D" w14:textId="5232B70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19. </w:t>
      </w:r>
      <w:hyperlink r:id="rId119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Another Battle Front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11 November 2008</w:t>
      </w:r>
    </w:p>
    <w:p w14:paraId="5215B565" w14:textId="1C633820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18. </w:t>
      </w:r>
      <w:hyperlink r:id="rId120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The Easter Rising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11 November 2008</w:t>
      </w:r>
    </w:p>
    <w:p w14:paraId="25DCBAC3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17. Review of Kristin Bumiller, In an Abusive State: How Neoliberalism Appropriated the Feminist Movement Against Sexual Violence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Times Higher Education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 July 2008, 44-5</w:t>
      </w:r>
    </w:p>
    <w:p w14:paraId="1FF580DE" w14:textId="6D70239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16.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Experience of Killing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Noter [Denmark],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177 (June 2008), 38-41</w:t>
      </w:r>
    </w:p>
    <w:p w14:paraId="285D76B4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15. </w:t>
      </w:r>
      <w:hyperlink r:id="rId121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Review of Michael Dobbs, One Minutes to Midnight: Kennedy, Khrushchev and Castro on the Brink of Nuclear War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7 June 2008</w:t>
      </w:r>
    </w:p>
    <w:p w14:paraId="249F97C2" w14:textId="6E8AEF9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14. </w:t>
      </w:r>
      <w:hyperlink r:id="rId122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Mini-Skirt or Burka – My Choice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8 March 2008</w:t>
      </w:r>
    </w:p>
    <w:p w14:paraId="198DA214" w14:textId="42D6D58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13.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Emergency Funding: An Important Step Forward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New Statesman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19 March 2008</w:t>
      </w:r>
    </w:p>
    <w:p w14:paraId="698FA05F" w14:textId="132718B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12. </w:t>
      </w:r>
      <w:hyperlink r:id="rId123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Rape Myths Past and Present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New Statesman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10 March 2008</w:t>
      </w:r>
    </w:p>
    <w:p w14:paraId="460844D0" w14:textId="0349B03C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11. </w:t>
      </w:r>
      <w:hyperlink r:id="rId124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When Killing Had to Stop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New Statesman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7 February 2008</w:t>
      </w:r>
    </w:p>
    <w:p w14:paraId="4644B368" w14:textId="6F5B7FD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10. </w:t>
      </w:r>
      <w:hyperlink r:id="rId125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A Painting Fit for a President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 February 2008</w:t>
      </w:r>
    </w:p>
    <w:p w14:paraId="54A3806F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9. </w:t>
      </w:r>
      <w:hyperlink r:id="rId126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Review of Sudhir Venkatesh, Gang Leader for a Day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25 January 2008</w:t>
      </w:r>
    </w:p>
    <w:p w14:paraId="1F83127F" w14:textId="7B5513E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Another Battle Front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part of the series of pamphlets entitled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First World War. Day Four. The Home Front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published by</w:t>
      </w:r>
    </w:p>
    <w:p w14:paraId="02694265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 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and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Observer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2008</w:t>
      </w:r>
    </w:p>
    <w:p w14:paraId="1B24CF45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7. </w:t>
      </w:r>
      <w:hyperlink r:id="rId127" w:history="1"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Review of James Vernon, Hunger: A Modern History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Times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23 November 2007</w:t>
      </w:r>
    </w:p>
    <w:p w14:paraId="6E3054D8" w14:textId="42B7A4D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6. </w:t>
      </w:r>
      <w:hyperlink r:id="rId128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Tyranny in Disguise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Guardian,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30 September 2007</w:t>
      </w:r>
    </w:p>
    <w:p w14:paraId="4F33DDF3" w14:textId="68A38F8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5. </w:t>
      </w:r>
      <w:hyperlink r:id="rId129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Can Terrorism Destroy Democracy?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30 September 2007</w:t>
      </w:r>
    </w:p>
    <w:p w14:paraId="13D69A4F" w14:textId="435D2F1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4. </w:t>
      </w:r>
      <w:hyperlink r:id="rId130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Is God Democratic?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29 September 2007</w:t>
      </w:r>
    </w:p>
    <w:p w14:paraId="2AEA72CF" w14:textId="35A753F2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3. </w:t>
      </w:r>
      <w:hyperlink r:id="rId131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Why Bother to Vote?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29 September 2007</w:t>
      </w:r>
    </w:p>
    <w:p w14:paraId="7F434C2F" w14:textId="6AA52D6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2. </w:t>
      </w:r>
      <w:hyperlink r:id="rId132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Are Women More Democratic Than Men?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29 September 2007</w:t>
      </w:r>
    </w:p>
    <w:p w14:paraId="53CE90DF" w14:textId="7C4F5772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1. </w:t>
      </w:r>
      <w:hyperlink r:id="rId133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Exile on Civvy Street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Guardian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 August 2007</w:t>
      </w:r>
    </w:p>
    <w:p w14:paraId="3698A722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</w:p>
    <w:p w14:paraId="1950A150" w14:textId="77777777" w:rsidR="00073EAC" w:rsidRPr="005963AB" w:rsidRDefault="00073EAC" w:rsidP="00073EAC">
      <w:pPr>
        <w:shd w:val="clear" w:color="auto" w:fill="FFFFFF"/>
        <w:outlineLvl w:val="1"/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lastRenderedPageBreak/>
        <w:t>3. </w:t>
      </w:r>
      <w:bookmarkStart w:id="2" w:name="Radio"/>
      <w:bookmarkEnd w:id="2"/>
      <w:r w:rsidRPr="005963AB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Radio and Television Interviews (since 2008)</w:t>
      </w:r>
    </w:p>
    <w:p w14:paraId="22266550" w14:textId="77777777" w:rsidR="00DA759C" w:rsidRPr="005963AB" w:rsidRDefault="00DA759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</w:p>
    <w:p w14:paraId="45494B5C" w14:textId="6D68CAF9" w:rsidR="00073EAC" w:rsidRPr="005963AB" w:rsidRDefault="00EA6481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91.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Loving Animals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Free Thinking (BBC 3), </w:t>
      </w:r>
      <w:r w:rsidR="00DA759C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24 February 2021</w:t>
      </w:r>
    </w:p>
    <w:p w14:paraId="27DCE556" w14:textId="6A67E6A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90.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Evil Women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Women's Hour, 2 December 2020</w:t>
      </w:r>
    </w:p>
    <w:p w14:paraId="6056D0B5" w14:textId="6B4DC642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89. </w:t>
      </w:r>
      <w:hyperlink r:id="rId134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Anatomy of Touch: Don't Touch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4, 6 October 2020</w:t>
      </w:r>
    </w:p>
    <w:p w14:paraId="7D919FFE" w14:textId="23AE3F2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Male Body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The Verb, 22 November 2019</w:t>
      </w:r>
    </w:p>
    <w:p w14:paraId="56B3D739" w14:textId="512CCEE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87. </w:t>
      </w:r>
      <w:hyperlink r:id="rId135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Vietnam: Hatred in the Name of Liberty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Radio 4, 6 June 2019</w:t>
      </w:r>
    </w:p>
    <w:p w14:paraId="4C547A9A" w14:textId="1BF0B97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85. </w:t>
      </w:r>
      <w:hyperlink r:id="rId136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Death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 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Today Programme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Radio 4, 19 March 2018</w:t>
      </w:r>
    </w:p>
    <w:p w14:paraId="5FF03811" w14:textId="0CD6673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br/>
        <w:t>84. </w:t>
      </w:r>
      <w:hyperlink r:id="rId137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End of Death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podcast,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 Prospect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magazine, March 2018</w:t>
      </w:r>
    </w:p>
    <w:p w14:paraId="1DA3C104" w14:textId="225B1AA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83. </w:t>
      </w:r>
      <w:hyperlink r:id="rId138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Controlling Pain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(presenter Geraldine Fitzgerald), BBC World Service, 5 February 2018</w:t>
      </w:r>
    </w:p>
    <w:p w14:paraId="2E306BF4" w14:textId="63B551B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82. </w:t>
      </w:r>
      <w:hyperlink r:id="rId139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Knowing Pain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(presenter Geraldine Fitzgerald), BBC World Service, 1 February 2018</w:t>
      </w:r>
    </w:p>
    <w:p w14:paraId="12AA3DA5" w14:textId="2119377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81. </w:t>
      </w:r>
      <w:hyperlink r:id="rId140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Seeing Pain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(presenter Geraldine Fitzgerald), BBC World Service, 23 January 2018</w:t>
      </w:r>
    </w:p>
    <w:p w14:paraId="280B99CA" w14:textId="6DB233A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Sexual Harassment: Why Now?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CBS News Network, Canadian Broadcasting Corporation TV, 21 November 2017</w:t>
      </w:r>
    </w:p>
    <w:p w14:paraId="6017B2B9" w14:textId="542EF66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From Agony to Analgesic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Radio 4, 16 and 23 August 2017</w:t>
      </w:r>
    </w:p>
    <w:p w14:paraId="083042F8" w14:textId="50C9B95C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78. </w:t>
      </w:r>
      <w:hyperlink r:id="rId141" w:anchor="transcript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Considering Pain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Radio National, 30 July 2017</w:t>
      </w:r>
    </w:p>
    <w:p w14:paraId="3E85DCD1" w14:textId="5EE0F8A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77. </w:t>
      </w:r>
      <w:hyperlink r:id="rId142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Siegfried Sassoon's Letter to the Times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on Radio Three's Essay: Minds at War, June 2017</w:t>
      </w:r>
    </w:p>
    <w:p w14:paraId="307504A9" w14:textId="7D83C570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76.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Canadian Broadcasting Corporation, May 2017</w:t>
      </w:r>
    </w:p>
    <w:p w14:paraId="14408CDB" w14:textId="4B6A3453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Violence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ABC (Australia), 12 April 2017</w:t>
      </w:r>
    </w:p>
    <w:p w14:paraId="0B686FA6" w14:textId="2A963E3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74. </w:t>
      </w:r>
      <w:hyperlink r:id="rId143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The Story of Pain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Radio West (US), February 2017</w:t>
      </w:r>
    </w:p>
    <w:p w14:paraId="408FEEB9" w14:textId="3D7A7D2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Let's Talk with Bill Padley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on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Talk Europe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6 February 2017</w:t>
      </w:r>
    </w:p>
    <w:p w14:paraId="6CC60A9E" w14:textId="5885ACA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72. </w:t>
      </w:r>
      <w:hyperlink r:id="rId144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Men and Masculinity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, 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Thinking Allowed, 14 December 2016</w:t>
      </w:r>
    </w:p>
    <w:p w14:paraId="04924052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71. British Academy, interview on sexual violence, www.britac, 2 December 2016</w:t>
      </w:r>
    </w:p>
    <w:p w14:paraId="79BA3312" w14:textId="5C28DAA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ABC (Australian Broadcasting Corporation), 25 July 2016</w:t>
      </w:r>
    </w:p>
    <w:p w14:paraId="77463CF6" w14:textId="17D27DB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History of the Emotions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Radio New Zealand, 4 September 2015</w:t>
      </w:r>
    </w:p>
    <w:p w14:paraId="5C9D9A48" w14:textId="487F4693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 xml:space="preserve">68.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KERA Radio, 24 August 2015</w:t>
      </w:r>
    </w:p>
    <w:p w14:paraId="2534B22C" w14:textId="4DC85B3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67. Presenter of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 History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on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Archive Hour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Radio 4, 2 May</w:t>
      </w:r>
    </w:p>
    <w:p w14:paraId="71A3F8AE" w14:textId="0C48CC2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66. Presenter of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Drills, Dentures, and Dentistry: An Oral History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Channel 4, 30 March, which can be seen </w:t>
      </w:r>
      <w:hyperlink r:id="rId145" w:history="1"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HERE</w:t>
        </w:r>
      </w:hyperlink>
    </w:p>
    <w:p w14:paraId="3A881BFB" w14:textId="0510F1F0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Capital Punishment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The Why Factor, BBC World Service, 21 March 2015</w:t>
      </w:r>
    </w:p>
    <w:p w14:paraId="12A62DE6" w14:textId="5768DDD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Chronic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Women's Hour, 25 February 2015</w:t>
      </w:r>
    </w:p>
    <w:p w14:paraId="0C3B8F7F" w14:textId="679FB6C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The Onassis Cultural Centre, Athens, 3 February 2015</w:t>
      </w:r>
    </w:p>
    <w:p w14:paraId="63FCC4CA" w14:textId="788972A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Wounding the World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Thinking Allowed, 7 January 2015</w:t>
      </w:r>
    </w:p>
    <w:p w14:paraId="7316686C" w14:textId="7AA5B36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Deep Violence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Wisconsin Public Radio, 6 January 2015</w:t>
      </w:r>
    </w:p>
    <w:p w14:paraId="3DB0FEC8" w14:textId="145990AC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World War 1 Round the World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Essay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Radio 3, 31 December 2014</w:t>
      </w:r>
    </w:p>
    <w:p w14:paraId="4A2B08C3" w14:textId="4A4F8EE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Wounding the World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Monocle, 15 December 2014</w:t>
      </w:r>
    </w:p>
    <w:p w14:paraId="6FFBECF7" w14:textId="7755D6B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The Verb, BBC Radio 3, 27 November 2014</w:t>
      </w:r>
    </w:p>
    <w:p w14:paraId="2EBEAE8D" w14:textId="0EAF581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KERA Radio,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Think Program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24 September 2014</w:t>
      </w:r>
    </w:p>
    <w:p w14:paraId="643B2393" w14:textId="7C39327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Shell Shock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Radio New Zealand, 21 September 2014</w:t>
      </w:r>
    </w:p>
    <w:p w14:paraId="4BD09BC3" w14:textId="5E53825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56.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Masculinity and the First World War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Golden Days Festival in Copenhagen, 6 September 2014</w:t>
      </w:r>
    </w:p>
    <w:p w14:paraId="1CF46E1F" w14:textId="2A5258E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War that Changed the World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Imperial War Museum and BBC World Service, 30 July 2014</w:t>
      </w:r>
    </w:p>
    <w:p w14:paraId="68314C6A" w14:textId="3327741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Women and the Killing Fields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Edinburgh Festival, 14 August 2014</w:t>
      </w:r>
    </w:p>
    <w:p w14:paraId="464D5E57" w14:textId="1E3D3A0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Owen Wingate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Edinburgh Festival, 13 August 2014</w:t>
      </w:r>
    </w:p>
    <w:p w14:paraId="212915A9" w14:textId="15F52A4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War Medicine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Radio Four's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World Tonight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27 July 2104</w:t>
      </w:r>
    </w:p>
    <w:p w14:paraId="4030B702" w14:textId="43C4C49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Australian National Radio (Brisbane), 13 July 2014</w:t>
      </w:r>
    </w:p>
    <w:p w14:paraId="27E98D90" w14:textId="24C78C4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Free Thinking, Radio 2, 9 July</w:t>
      </w:r>
    </w:p>
    <w:p w14:paraId="45E88BE1" w14:textId="0AB415F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Women and the First World War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Radio Monocle, 3 July</w:t>
      </w:r>
    </w:p>
    <w:p w14:paraId="054B03EB" w14:textId="393479F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News Talk, 2 July 2014</w:t>
      </w:r>
    </w:p>
    <w:p w14:paraId="29E2054C" w14:textId="604DD92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Radio Belfast, 29 June 2014</w:t>
      </w:r>
    </w:p>
    <w:p w14:paraId="5EF1ED8E" w14:textId="540105E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 xml:space="preserve">46.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The Story of 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Start the Week, 16 June 2014</w:t>
      </w:r>
    </w:p>
    <w:p w14:paraId="02333C3A" w14:textId="196F69C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My Father's War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RTE, 14 April 2014</w:t>
      </w:r>
    </w:p>
    <w:p w14:paraId="029A362B" w14:textId="2D23197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Marine A: Criminal or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Casulaty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of War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BBC1, 9 Apri 2014</w:t>
      </w:r>
    </w:p>
    <w:p w14:paraId="711CD2D5" w14:textId="5000F9F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Heir Hunters: Geoffrey Sumner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BBC1, 6 March 2014</w:t>
      </w:r>
    </w:p>
    <w:p w14:paraId="79D12397" w14:textId="03F867D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Women and War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Women's Hour, 5 February 2014</w:t>
      </w:r>
    </w:p>
    <w:p w14:paraId="674F57E8" w14:textId="2582EDC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Poppies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Thinking Allowed, 20 November 2013</w:t>
      </w:r>
    </w:p>
    <w:p w14:paraId="69EC4974" w14:textId="2CD73183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War of the Worlds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Radio 4, 26 October 2013</w:t>
      </w:r>
    </w:p>
    <w:p w14:paraId="28CACFBE" w14:textId="7A7D174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Combating Sexual Violence in Universities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Women's Hour, 21 October 2013</w:t>
      </w:r>
    </w:p>
    <w:p w14:paraId="07907562" w14:textId="5BC96E01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Chemical Warfare and Syria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Night Waves, 10 September 2013</w:t>
      </w:r>
    </w:p>
    <w:p w14:paraId="4BF3DD69" w14:textId="30E7CFE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Violence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New Zealand National Radio, 9 July 2013</w:t>
      </w:r>
    </w:p>
    <w:p w14:paraId="6581D072" w14:textId="0F26FBC0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36.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 History of Disability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Radio 4, 28 May, 4 June, 5 June 2013</w:t>
      </w:r>
    </w:p>
    <w:p w14:paraId="4026944F" w14:textId="782B9E7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Women in the Military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Thinking Allowed, 3 April 2013</w:t>
      </w:r>
    </w:p>
    <w:p w14:paraId="23146DF2" w14:textId="32D2A96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Humanity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Nightwaves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28 March 2013</w:t>
      </w:r>
    </w:p>
    <w:p w14:paraId="61CAAF2F" w14:textId="122EE90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Complicty</w:t>
      </w:r>
      <w:proofErr w:type="spellEnd"/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(film),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Nightwaves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14 February 2013</w:t>
      </w:r>
    </w:p>
    <w:p w14:paraId="37AF88D9" w14:textId="4271303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Rape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Nightwaves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15 January 2013</w:t>
      </w:r>
    </w:p>
    <w:p w14:paraId="6421C073" w14:textId="72254E22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 and Its Meanings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The Today Programme, 7 December 2012</w:t>
      </w:r>
    </w:p>
    <w:p w14:paraId="7DE0F0E3" w14:textId="1E34C4A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 and Its Meanings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Monocle Radio, 6 December 2012</w:t>
      </w:r>
    </w:p>
    <w:p w14:paraId="398630FF" w14:textId="43F6FB0C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Moral Panics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The Today Programme, 17 November 2012</w:t>
      </w:r>
    </w:p>
    <w:p w14:paraId="6C127C47" w14:textId="415A7AA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Fear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World Service, 18 November 2012</w:t>
      </w:r>
    </w:p>
    <w:p w14:paraId="1C36A13D" w14:textId="186A9280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War Medicine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Night Waves, 12 October 2012</w:t>
      </w:r>
    </w:p>
    <w:p w14:paraId="76D454EF" w14:textId="4EF9EEE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26. Ian Hislop's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Stiff Upper Lip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, BBC2, October 2012</w:t>
      </w:r>
    </w:p>
    <w:p w14:paraId="4ACB425E" w14:textId="6201915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25.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Parade's End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, BBC2, August 2012</w:t>
      </w:r>
    </w:p>
    <w:p w14:paraId="72BDFF90" w14:textId="1A46C1B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24.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Sex Wars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Nightwaves</w:t>
      </w:r>
      <w:proofErr w:type="spell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, 15 May 2012</w:t>
      </w:r>
    </w:p>
    <w:p w14:paraId="7E023B55" w14:textId="164A285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23.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Animal Rights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Nightwaves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12 December 2011</w:t>
      </w:r>
    </w:p>
    <w:p w14:paraId="36AB2E2E" w14:textId="7CEDC47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What It Means 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To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Be Human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NewsTalk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6 October 2011</w:t>
      </w:r>
    </w:p>
    <w:p w14:paraId="60176FC1" w14:textId="24EDB00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 xml:space="preserve">21.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What It Means 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To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Be Human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Women’s Hour, 4 October 2011</w:t>
      </w:r>
    </w:p>
    <w:p w14:paraId="7E271F2B" w14:textId="6133085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proofErr w:type="gram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20 .</w:t>
      </w:r>
      <w:proofErr w:type="gramEnd"/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What It Means </w:t>
      </w:r>
      <w:proofErr w:type="gramStart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To</w:t>
      </w:r>
      <w:proofErr w:type="gramEnd"/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Be Human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Nightwaves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3 October 2011</w:t>
      </w:r>
    </w:p>
    <w:p w14:paraId="3DE3AF94" w14:textId="05261D1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Kill Factor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World Service, 4 and 11 June 2011</w:t>
      </w:r>
    </w:p>
    <w:p w14:paraId="62D39D73" w14:textId="760DD1B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18.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Michael Winterbottom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Nightwaves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25 May 2010</w:t>
      </w:r>
    </w:p>
    <w:p w14:paraId="6B4C3910" w14:textId="6059FEA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Corporal Punishment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BBC4, 5 April 2011</w:t>
      </w:r>
    </w:p>
    <w:p w14:paraId="6636176B" w14:textId="4DB0811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16.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Dirt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Nightwaves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21 March 2011</w:t>
      </w:r>
    </w:p>
    <w:p w14:paraId="442D4068" w14:textId="217098EC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Universal History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?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Nightwaves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 November 2010</w:t>
      </w:r>
    </w:p>
    <w:p w14:paraId="170CBC23" w14:textId="7DB0753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The Myth of the Tyrannical Dad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BBC3, June 2010</w:t>
      </w:r>
    </w:p>
    <w:p w14:paraId="5E9A42D6" w14:textId="59DE003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13.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ANZAC Day and the Memory of War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25 April 2010, BBC World Service</w:t>
      </w:r>
    </w:p>
    <w:p w14:paraId="5F02E774" w14:textId="4BE117BC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12. </w:t>
      </w:r>
      <w:hyperlink r:id="rId146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Conscientious Objectors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Thinking Allowed, 6 January 2010</w:t>
      </w:r>
    </w:p>
    <w:p w14:paraId="0D763392" w14:textId="78CA6922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11.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Fatherhood in History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Testimony Films (Steve Humphries), April 2010</w:t>
      </w:r>
    </w:p>
    <w:p w14:paraId="0AA52722" w14:textId="1E64BFC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10. </w:t>
      </w:r>
      <w:hyperlink r:id="rId147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Rape: A History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Woman's Hour, 9 October 2009</w:t>
      </w:r>
    </w:p>
    <w:p w14:paraId="7CDAF493" w14:textId="31261308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9. </w:t>
      </w:r>
      <w:hyperlink r:id="rId148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First World War Emotions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Thinking Allowed, 9 September 2009</w:t>
      </w:r>
    </w:p>
    <w:p w14:paraId="76E5B890" w14:textId="4D130A7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8. </w:t>
      </w:r>
      <w:hyperlink r:id="rId149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Hunger Strikes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Woman's Hour, 2 July 2009</w:t>
      </w:r>
    </w:p>
    <w:p w14:paraId="65E6749B" w14:textId="59997BD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7.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Fighting Passions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BBC2, 24 May 2009</w:t>
      </w:r>
    </w:p>
    <w:p w14:paraId="551447BB" w14:textId="2D98FE4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6. </w:t>
      </w:r>
      <w:hyperlink r:id="rId150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Shell Shock During World War One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online, 11 May 2009</w:t>
      </w:r>
    </w:p>
    <w:p w14:paraId="0610C095" w14:textId="64B79CC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5. </w:t>
      </w:r>
      <w:hyperlink r:id="rId151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Women and the Military During World War One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BBC online, 11 May 2009</w:t>
      </w:r>
    </w:p>
    <w:p w14:paraId="4BB8B9F8" w14:textId="5D2527C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4. </w:t>
      </w:r>
      <w:hyperlink r:id="rId152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History of Murder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Thinking Allowed, 22 April 2009</w:t>
      </w:r>
    </w:p>
    <w:p w14:paraId="08C32E85" w14:textId="3A0F276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3. </w:t>
      </w:r>
      <w:hyperlink r:id="rId153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Orgasm and the West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Thinking Allowed, 10 December 2008</w:t>
      </w:r>
    </w:p>
    <w:p w14:paraId="42DC6C79" w14:textId="4AA76D7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2.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Women Against the Vote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Thinking Allowed, 14 May 2008</w:t>
      </w:r>
    </w:p>
    <w:p w14:paraId="1D3A34BA" w14:textId="0B3F474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1. </w:t>
      </w:r>
      <w:hyperlink r:id="rId154" w:history="1"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Sexual Violence</w:t>
        </w:r>
        <w:r w:rsidR="00302CBD" w:rsidRPr="005963AB">
          <w:rPr>
            <w:rFonts w:ascii="Garamond" w:hAnsi="Garamond"/>
            <w:i/>
            <w:iCs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Night Waves, 8 October 2007</w:t>
      </w:r>
    </w:p>
    <w:p w14:paraId="5D058415" w14:textId="7777777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 </w:t>
      </w:r>
    </w:p>
    <w:p w14:paraId="37A90288" w14:textId="77777777" w:rsidR="00073EAC" w:rsidRPr="005963AB" w:rsidRDefault="00073EAC" w:rsidP="00073EAC">
      <w:pPr>
        <w:shd w:val="clear" w:color="auto" w:fill="FFFFFF"/>
        <w:outlineLvl w:val="1"/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4. </w:t>
      </w:r>
      <w:bookmarkStart w:id="3" w:name="Festival"/>
      <w:bookmarkEnd w:id="3"/>
      <w:r w:rsidRPr="005963AB">
        <w:rPr>
          <w:rFonts w:ascii="Garamond" w:hAnsi="Garamond" w:cs="Arial"/>
          <w:b/>
          <w:bCs/>
          <w:color w:val="000000" w:themeColor="text1"/>
          <w:sz w:val="24"/>
          <w:szCs w:val="24"/>
          <w:lang w:eastAsia="en-GB"/>
        </w:rPr>
        <w:t>Festival Presentations (since 2008)</w:t>
      </w:r>
    </w:p>
    <w:p w14:paraId="69D2DA45" w14:textId="3D994FF3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22. </w:t>
      </w:r>
      <w:hyperlink r:id="rId155" w:history="1"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‘</w:t>
        </w:r>
        <w:r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Violence, Gender, History: Conversation between Amar Kanwar and Joanna Bourke</w:t>
        </w:r>
        <w:r w:rsidR="00302CBD" w:rsidRPr="005963AB">
          <w:rPr>
            <w:rFonts w:ascii="Garamond" w:hAnsi="Garamond"/>
            <w:color w:val="000000" w:themeColor="text1"/>
            <w:sz w:val="24"/>
            <w:szCs w:val="24"/>
            <w:lang w:eastAsia="en-GB"/>
          </w:rPr>
          <w:t>’</w:t>
        </w:r>
      </w:hyperlink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Tate Modern, 23 January 2018</w:t>
      </w:r>
    </w:p>
    <w:p w14:paraId="590C721D" w14:textId="6F33E20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lastRenderedPageBreak/>
        <w:t xml:space="preserve">21.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Violence: In Conversation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Newcastle Writers Festival (Australia), 9 April 2017</w:t>
      </w:r>
    </w:p>
    <w:p w14:paraId="4D82B5B3" w14:textId="3E3493A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20.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Critical Voices Festival, Trinity Theatre, Tunbridge Wells, 13 June 2015</w:t>
      </w:r>
    </w:p>
    <w:p w14:paraId="2A8174D6" w14:textId="141EAE4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Hollywood,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SciFi</w:t>
      </w:r>
      <w:proofErr w:type="spell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Video Games and Rape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WOW Festival, 7 March 2015</w:t>
      </w:r>
    </w:p>
    <w:p w14:paraId="436C034B" w14:textId="2E410ED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Folkestone Literary Festival, 15 November</w:t>
      </w:r>
    </w:p>
    <w:p w14:paraId="21C72E03" w14:textId="13B5B06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Bristol Festival of Ideas, 6 November 2014</w:t>
      </w:r>
    </w:p>
    <w:p w14:paraId="713CF3CA" w14:textId="2DF89D4E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16.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Cheltenham Festival, 6 October 2014</w:t>
      </w:r>
    </w:p>
    <w:p w14:paraId="4A619042" w14:textId="0D4BA22C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Women in the Killing Fields. War and Femininity in World War I and II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Edinburgh Festival, 19 August 2014</w:t>
      </w:r>
    </w:p>
    <w:p w14:paraId="1BE801D4" w14:textId="23A89536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Owen </w:t>
      </w:r>
      <w:proofErr w:type="spell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Wingrave</w:t>
      </w:r>
      <w:proofErr w:type="spellEnd"/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Edinburgh Festival, 18 August 2014</w:t>
      </w:r>
    </w:p>
    <w:p w14:paraId="2E9AF14B" w14:textId="07A683E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, Ways </w:t>
      </w:r>
      <w:proofErr w:type="gram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With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Words Festival in Devon, 5 July 2014</w:t>
      </w:r>
    </w:p>
    <w:p w14:paraId="09278478" w14:textId="2BCBF18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12.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Rape and the Law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WOW (Women of the World), Royal Festival Hall, Southbank, 7 March 2014</w:t>
      </w:r>
    </w:p>
    <w:p w14:paraId="4C11A83D" w14:textId="78535F8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11.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Eric Hobsbawm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The Hay Festival, 26 May 2013</w:t>
      </w:r>
    </w:p>
    <w:p w14:paraId="5C701249" w14:textId="6B58988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10.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Domestic Violence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WOW (Women of the World), Royal Festival Hall, Southbank, 10 March 2013</w:t>
      </w:r>
    </w:p>
    <w:p w14:paraId="527A6A76" w14:textId="384FFA3A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9.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Rape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WOW (Women of the World), Royal Festival Hall, Southbank, 9 March 2013</w:t>
      </w:r>
    </w:p>
    <w:p w14:paraId="3D5318F1" w14:textId="3732BF6F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8.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Pain and its Historical Meanings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Cultural Exchanges Festival, Leicester, 28 February 2013</w:t>
      </w:r>
    </w:p>
    <w:p w14:paraId="37F0BADB" w14:textId="613994C4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7.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What It Means </w:t>
      </w:r>
      <w:proofErr w:type="gram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To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Be Human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Edinburgh Literary Festival, 16 August 2012</w:t>
      </w:r>
    </w:p>
    <w:p w14:paraId="293D2D37" w14:textId="711C4CED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6.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Amnesty Writers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Edinburgh Literary Festival, 15 August 2012</w:t>
      </w:r>
    </w:p>
    <w:p w14:paraId="2AFC5FAA" w14:textId="418E877B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5.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What It Means </w:t>
      </w:r>
      <w:proofErr w:type="gram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To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Be Human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Bristol Festival, 17 May 2012</w:t>
      </w:r>
    </w:p>
    <w:p w14:paraId="2EEEB794" w14:textId="7F639B0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4.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What It Means </w:t>
      </w:r>
      <w:proofErr w:type="gram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To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Be Human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Aye Write! Glasgow’s Book festival,12 March 2012</w:t>
      </w:r>
    </w:p>
    <w:p w14:paraId="170572CC" w14:textId="796DAD17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3. 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What It Means </w:t>
      </w:r>
      <w:proofErr w:type="gramStart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To</w:t>
      </w:r>
      <w:proofErr w:type="gramEnd"/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 xml:space="preserve"> Be Human</w:t>
      </w:r>
      <w:r w:rsidR="00302CBD"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Bath Festival, 3 March 2012</w:t>
      </w:r>
    </w:p>
    <w:p w14:paraId="4711C145" w14:textId="7C9AC939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2.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Journalism: The First Draft of History?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Cheltenham Festival, 16 October 2009</w:t>
      </w:r>
    </w:p>
    <w:p w14:paraId="0F3040A5" w14:textId="645F0865" w:rsidR="00073EAC" w:rsidRPr="005963AB" w:rsidRDefault="00073EAC" w:rsidP="00073EAC">
      <w:pPr>
        <w:shd w:val="clear" w:color="auto" w:fill="FFFFFF"/>
        <w:spacing w:before="100" w:beforeAutospacing="1" w:after="100" w:afterAutospacing="1"/>
        <w:rPr>
          <w:rFonts w:ascii="Garamond" w:hAnsi="Garamond"/>
          <w:color w:val="000000" w:themeColor="text1"/>
          <w:sz w:val="24"/>
          <w:szCs w:val="24"/>
          <w:lang w:eastAsia="en-GB"/>
        </w:rPr>
      </w:pPr>
      <w:r w:rsidRPr="00EA4B2D">
        <w:rPr>
          <w:rFonts w:ascii="Garamond" w:hAnsi="Garamond"/>
          <w:color w:val="000000" w:themeColor="text1"/>
          <w:sz w:val="24"/>
          <w:szCs w:val="24"/>
          <w:lang w:eastAsia="en-GB"/>
        </w:rPr>
        <w:t>1.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 xml:space="preserve"> 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‘</w:t>
      </w:r>
      <w:r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Fear</w:t>
      </w:r>
      <w:r w:rsidR="00302CBD" w:rsidRPr="005963AB">
        <w:rPr>
          <w:rFonts w:ascii="Garamond" w:hAnsi="Garamond"/>
          <w:i/>
          <w:iCs/>
          <w:color w:val="000000" w:themeColor="text1"/>
          <w:sz w:val="24"/>
          <w:szCs w:val="24"/>
          <w:lang w:eastAsia="en-GB"/>
        </w:rPr>
        <w:t>’</w:t>
      </w:r>
      <w:r w:rsidRPr="005963AB">
        <w:rPr>
          <w:rFonts w:ascii="Garamond" w:hAnsi="Garamond"/>
          <w:color w:val="000000" w:themeColor="text1"/>
          <w:sz w:val="24"/>
          <w:szCs w:val="24"/>
          <w:lang w:eastAsia="en-GB"/>
        </w:rPr>
        <w:t>, Udine Festival, Italy, 7 May 2009</w:t>
      </w:r>
    </w:p>
    <w:p w14:paraId="232B6E2B" w14:textId="542E2523" w:rsidR="00073EAC" w:rsidRPr="00B06E3F" w:rsidRDefault="00073EA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p w14:paraId="09538E6E" w14:textId="77777777" w:rsidR="00073EAC" w:rsidRPr="00B06E3F" w:rsidRDefault="00073EAC" w:rsidP="00784D5D">
      <w:pPr>
        <w:tabs>
          <w:tab w:val="left" w:pos="-720"/>
        </w:tabs>
        <w:suppressAutoHyphens/>
        <w:jc w:val="both"/>
        <w:rPr>
          <w:rFonts w:ascii="Garamond" w:hAnsi="Garamond" w:cstheme="minorHAnsi"/>
          <w:color w:val="000000" w:themeColor="text1"/>
          <w:spacing w:val="-3"/>
          <w:sz w:val="24"/>
          <w:szCs w:val="24"/>
        </w:rPr>
      </w:pPr>
    </w:p>
    <w:sectPr w:rsidR="00073EAC" w:rsidRPr="00B06E3F" w:rsidSect="00D6562F">
      <w:footerReference w:type="even" r:id="rId156"/>
      <w:footerReference w:type="default" r:id="rId157"/>
      <w:pgSz w:w="11906" w:h="16838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15F6" w14:textId="77777777" w:rsidR="002459C5" w:rsidRDefault="002459C5">
      <w:r>
        <w:separator/>
      </w:r>
    </w:p>
  </w:endnote>
  <w:endnote w:type="continuationSeparator" w:id="0">
    <w:p w14:paraId="6D87151B" w14:textId="77777777" w:rsidR="002459C5" w:rsidRDefault="0024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2178" w14:textId="77777777" w:rsidR="00C57809" w:rsidRDefault="00C57809" w:rsidP="00276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9BD4C2" w14:textId="77777777" w:rsidR="00C57809" w:rsidRDefault="00C57809" w:rsidP="00D10B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8BA3" w14:textId="77777777" w:rsidR="00C57809" w:rsidRDefault="00C57809" w:rsidP="00276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6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59C60E" w14:textId="77777777" w:rsidR="00C57809" w:rsidRDefault="00C57809" w:rsidP="00D10B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D44C" w14:textId="77777777" w:rsidR="002459C5" w:rsidRDefault="002459C5">
      <w:r>
        <w:separator/>
      </w:r>
    </w:p>
  </w:footnote>
  <w:footnote w:type="continuationSeparator" w:id="0">
    <w:p w14:paraId="773C97C4" w14:textId="77777777" w:rsidR="002459C5" w:rsidRDefault="0024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077"/>
    <w:multiLevelType w:val="multilevel"/>
    <w:tmpl w:val="FC8AF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0A87"/>
    <w:multiLevelType w:val="multilevel"/>
    <w:tmpl w:val="3C4A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616AC"/>
    <w:multiLevelType w:val="multilevel"/>
    <w:tmpl w:val="DC3EB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D4123"/>
    <w:multiLevelType w:val="hybridMultilevel"/>
    <w:tmpl w:val="9F98050C"/>
    <w:lvl w:ilvl="0" w:tplc="20A4B31A">
      <w:start w:val="1989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11ACB"/>
    <w:multiLevelType w:val="multilevel"/>
    <w:tmpl w:val="441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B1F48"/>
    <w:multiLevelType w:val="multilevel"/>
    <w:tmpl w:val="6A04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24498"/>
    <w:multiLevelType w:val="multilevel"/>
    <w:tmpl w:val="84D6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01616"/>
    <w:multiLevelType w:val="hybridMultilevel"/>
    <w:tmpl w:val="2660A8BE"/>
    <w:lvl w:ilvl="0" w:tplc="4B74397E">
      <w:start w:val="2005"/>
      <w:numFmt w:val="decimal"/>
      <w:lvlText w:val="%1-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A23F3"/>
    <w:multiLevelType w:val="multilevel"/>
    <w:tmpl w:val="C5B6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52D41"/>
    <w:multiLevelType w:val="multilevel"/>
    <w:tmpl w:val="B652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3E6BD9"/>
    <w:multiLevelType w:val="multilevel"/>
    <w:tmpl w:val="6DF2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652A7"/>
    <w:multiLevelType w:val="multilevel"/>
    <w:tmpl w:val="4B24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071E5"/>
    <w:multiLevelType w:val="multilevel"/>
    <w:tmpl w:val="3942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51BB6"/>
    <w:multiLevelType w:val="multilevel"/>
    <w:tmpl w:val="9AD8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14D3D"/>
    <w:multiLevelType w:val="multilevel"/>
    <w:tmpl w:val="E6C8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07DD4"/>
    <w:multiLevelType w:val="multilevel"/>
    <w:tmpl w:val="E4AE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77FCF"/>
    <w:multiLevelType w:val="multilevel"/>
    <w:tmpl w:val="E806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61120C"/>
    <w:multiLevelType w:val="multilevel"/>
    <w:tmpl w:val="EEC0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4A7565"/>
    <w:multiLevelType w:val="multilevel"/>
    <w:tmpl w:val="CBBC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E82AEB"/>
    <w:multiLevelType w:val="multilevel"/>
    <w:tmpl w:val="486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5191D"/>
    <w:multiLevelType w:val="hybridMultilevel"/>
    <w:tmpl w:val="D390B688"/>
    <w:lvl w:ilvl="0" w:tplc="343EA156">
      <w:start w:val="2005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22D2E"/>
    <w:multiLevelType w:val="multilevel"/>
    <w:tmpl w:val="D154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807471">
    <w:abstractNumId w:val="3"/>
  </w:num>
  <w:num w:numId="2" w16cid:durableId="732505351">
    <w:abstractNumId w:val="20"/>
  </w:num>
  <w:num w:numId="3" w16cid:durableId="1997104253">
    <w:abstractNumId w:val="7"/>
  </w:num>
  <w:num w:numId="4" w16cid:durableId="880018621">
    <w:abstractNumId w:val="2"/>
  </w:num>
  <w:num w:numId="5" w16cid:durableId="815226638">
    <w:abstractNumId w:val="5"/>
  </w:num>
  <w:num w:numId="6" w16cid:durableId="379285567">
    <w:abstractNumId w:val="15"/>
  </w:num>
  <w:num w:numId="7" w16cid:durableId="265043650">
    <w:abstractNumId w:val="19"/>
  </w:num>
  <w:num w:numId="8" w16cid:durableId="1669822388">
    <w:abstractNumId w:val="11"/>
  </w:num>
  <w:num w:numId="9" w16cid:durableId="1024747828">
    <w:abstractNumId w:val="6"/>
  </w:num>
  <w:num w:numId="10" w16cid:durableId="1317297410">
    <w:abstractNumId w:val="17"/>
  </w:num>
  <w:num w:numId="11" w16cid:durableId="1411804162">
    <w:abstractNumId w:val="21"/>
  </w:num>
  <w:num w:numId="12" w16cid:durableId="1443259691">
    <w:abstractNumId w:val="18"/>
  </w:num>
  <w:num w:numId="13" w16cid:durableId="286744515">
    <w:abstractNumId w:val="4"/>
  </w:num>
  <w:num w:numId="14" w16cid:durableId="163984440">
    <w:abstractNumId w:val="10"/>
  </w:num>
  <w:num w:numId="15" w16cid:durableId="329913799">
    <w:abstractNumId w:val="8"/>
  </w:num>
  <w:num w:numId="16" w16cid:durableId="1037704675">
    <w:abstractNumId w:val="0"/>
  </w:num>
  <w:num w:numId="17" w16cid:durableId="1705519000">
    <w:abstractNumId w:val="1"/>
  </w:num>
  <w:num w:numId="18" w16cid:durableId="1275139711">
    <w:abstractNumId w:val="13"/>
  </w:num>
  <w:num w:numId="19" w16cid:durableId="1691299892">
    <w:abstractNumId w:val="12"/>
  </w:num>
  <w:num w:numId="20" w16cid:durableId="898595765">
    <w:abstractNumId w:val="14"/>
  </w:num>
  <w:num w:numId="21" w16cid:durableId="260452459">
    <w:abstractNumId w:val="9"/>
  </w:num>
  <w:num w:numId="22" w16cid:durableId="17203966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2F"/>
    <w:rsid w:val="00004AD0"/>
    <w:rsid w:val="00004D6E"/>
    <w:rsid w:val="00005E2F"/>
    <w:rsid w:val="00011880"/>
    <w:rsid w:val="00013C9B"/>
    <w:rsid w:val="00014089"/>
    <w:rsid w:val="00025DBC"/>
    <w:rsid w:val="0003730F"/>
    <w:rsid w:val="0003799D"/>
    <w:rsid w:val="00042AF2"/>
    <w:rsid w:val="00060B78"/>
    <w:rsid w:val="00061CC1"/>
    <w:rsid w:val="00066CEC"/>
    <w:rsid w:val="000718FB"/>
    <w:rsid w:val="00073EAC"/>
    <w:rsid w:val="00082EB8"/>
    <w:rsid w:val="00095BCC"/>
    <w:rsid w:val="000A14EB"/>
    <w:rsid w:val="000A51FF"/>
    <w:rsid w:val="000B2B00"/>
    <w:rsid w:val="000C055D"/>
    <w:rsid w:val="000D0F49"/>
    <w:rsid w:val="000E0EB8"/>
    <w:rsid w:val="001036BC"/>
    <w:rsid w:val="001071C2"/>
    <w:rsid w:val="001072A2"/>
    <w:rsid w:val="00111EEB"/>
    <w:rsid w:val="0011665A"/>
    <w:rsid w:val="001175B6"/>
    <w:rsid w:val="00122FCF"/>
    <w:rsid w:val="001264F8"/>
    <w:rsid w:val="0013260D"/>
    <w:rsid w:val="00132CB2"/>
    <w:rsid w:val="00136F04"/>
    <w:rsid w:val="00137C4B"/>
    <w:rsid w:val="00140ECF"/>
    <w:rsid w:val="001466FC"/>
    <w:rsid w:val="0015044F"/>
    <w:rsid w:val="001509CB"/>
    <w:rsid w:val="00150D25"/>
    <w:rsid w:val="00150EA2"/>
    <w:rsid w:val="00155CAF"/>
    <w:rsid w:val="001772D0"/>
    <w:rsid w:val="00191FAE"/>
    <w:rsid w:val="001955CE"/>
    <w:rsid w:val="001973B7"/>
    <w:rsid w:val="001A13BF"/>
    <w:rsid w:val="001A2BF5"/>
    <w:rsid w:val="001B06C9"/>
    <w:rsid w:val="001B0E79"/>
    <w:rsid w:val="001B362D"/>
    <w:rsid w:val="001C0E78"/>
    <w:rsid w:val="001C3B56"/>
    <w:rsid w:val="001C58E8"/>
    <w:rsid w:val="001C7707"/>
    <w:rsid w:val="001D7F1F"/>
    <w:rsid w:val="001E260C"/>
    <w:rsid w:val="001E526E"/>
    <w:rsid w:val="001F0CF9"/>
    <w:rsid w:val="001F34E7"/>
    <w:rsid w:val="001F45AA"/>
    <w:rsid w:val="001F5387"/>
    <w:rsid w:val="002007DC"/>
    <w:rsid w:val="00203A79"/>
    <w:rsid w:val="002102D8"/>
    <w:rsid w:val="00211F64"/>
    <w:rsid w:val="00215588"/>
    <w:rsid w:val="00224779"/>
    <w:rsid w:val="0022651C"/>
    <w:rsid w:val="00233172"/>
    <w:rsid w:val="0023459B"/>
    <w:rsid w:val="00242301"/>
    <w:rsid w:val="00242B98"/>
    <w:rsid w:val="002441BA"/>
    <w:rsid w:val="00245391"/>
    <w:rsid w:val="002459C5"/>
    <w:rsid w:val="00250251"/>
    <w:rsid w:val="0025082C"/>
    <w:rsid w:val="002523B0"/>
    <w:rsid w:val="002545BF"/>
    <w:rsid w:val="0026092F"/>
    <w:rsid w:val="0027029B"/>
    <w:rsid w:val="002715F2"/>
    <w:rsid w:val="0027305D"/>
    <w:rsid w:val="00276F40"/>
    <w:rsid w:val="00282C90"/>
    <w:rsid w:val="002876AB"/>
    <w:rsid w:val="0029298C"/>
    <w:rsid w:val="0029780E"/>
    <w:rsid w:val="002A3CC9"/>
    <w:rsid w:val="002A4E22"/>
    <w:rsid w:val="002A6942"/>
    <w:rsid w:val="002B49E5"/>
    <w:rsid w:val="002B5A75"/>
    <w:rsid w:val="002B6D79"/>
    <w:rsid w:val="002B7158"/>
    <w:rsid w:val="002C0F7F"/>
    <w:rsid w:val="002D4831"/>
    <w:rsid w:val="002D6E73"/>
    <w:rsid w:val="002E2140"/>
    <w:rsid w:val="002E28EE"/>
    <w:rsid w:val="002F3C0A"/>
    <w:rsid w:val="002F404D"/>
    <w:rsid w:val="002F436E"/>
    <w:rsid w:val="003022C0"/>
    <w:rsid w:val="00302CA1"/>
    <w:rsid w:val="00302CBD"/>
    <w:rsid w:val="00304552"/>
    <w:rsid w:val="00310AE4"/>
    <w:rsid w:val="00322235"/>
    <w:rsid w:val="00322BB1"/>
    <w:rsid w:val="00331632"/>
    <w:rsid w:val="00333502"/>
    <w:rsid w:val="003343AA"/>
    <w:rsid w:val="00342C0E"/>
    <w:rsid w:val="00344397"/>
    <w:rsid w:val="00347EFB"/>
    <w:rsid w:val="003603BF"/>
    <w:rsid w:val="00366727"/>
    <w:rsid w:val="00367388"/>
    <w:rsid w:val="00374382"/>
    <w:rsid w:val="0037701A"/>
    <w:rsid w:val="003776C5"/>
    <w:rsid w:val="00377926"/>
    <w:rsid w:val="0038107B"/>
    <w:rsid w:val="00387CD4"/>
    <w:rsid w:val="00391206"/>
    <w:rsid w:val="00397590"/>
    <w:rsid w:val="003A13BC"/>
    <w:rsid w:val="003A45EE"/>
    <w:rsid w:val="003A4D28"/>
    <w:rsid w:val="003B115F"/>
    <w:rsid w:val="003B4A06"/>
    <w:rsid w:val="003B5520"/>
    <w:rsid w:val="003B5E1E"/>
    <w:rsid w:val="003C26F4"/>
    <w:rsid w:val="003C2F49"/>
    <w:rsid w:val="003C6E3F"/>
    <w:rsid w:val="003D2092"/>
    <w:rsid w:val="003D43C1"/>
    <w:rsid w:val="003E1632"/>
    <w:rsid w:val="003E6652"/>
    <w:rsid w:val="003E76E5"/>
    <w:rsid w:val="003F1200"/>
    <w:rsid w:val="003F2C68"/>
    <w:rsid w:val="0040239D"/>
    <w:rsid w:val="00404E13"/>
    <w:rsid w:val="004066F3"/>
    <w:rsid w:val="00406B2D"/>
    <w:rsid w:val="004122AA"/>
    <w:rsid w:val="00412B8C"/>
    <w:rsid w:val="0041591C"/>
    <w:rsid w:val="00417100"/>
    <w:rsid w:val="004202B5"/>
    <w:rsid w:val="0042357E"/>
    <w:rsid w:val="00424F7A"/>
    <w:rsid w:val="00431F0C"/>
    <w:rsid w:val="00434130"/>
    <w:rsid w:val="00435330"/>
    <w:rsid w:val="004434DE"/>
    <w:rsid w:val="00454769"/>
    <w:rsid w:val="00456A40"/>
    <w:rsid w:val="00463526"/>
    <w:rsid w:val="0046529C"/>
    <w:rsid w:val="00466786"/>
    <w:rsid w:val="00475B98"/>
    <w:rsid w:val="00486949"/>
    <w:rsid w:val="0049650C"/>
    <w:rsid w:val="004A04F7"/>
    <w:rsid w:val="004A321B"/>
    <w:rsid w:val="004B24C7"/>
    <w:rsid w:val="004B67EC"/>
    <w:rsid w:val="004C13C4"/>
    <w:rsid w:val="004C32B2"/>
    <w:rsid w:val="004C3331"/>
    <w:rsid w:val="004C48A1"/>
    <w:rsid w:val="004C5FB0"/>
    <w:rsid w:val="004D1784"/>
    <w:rsid w:val="004D3A37"/>
    <w:rsid w:val="004D545F"/>
    <w:rsid w:val="004D6A56"/>
    <w:rsid w:val="004E4223"/>
    <w:rsid w:val="004F4D14"/>
    <w:rsid w:val="005011CD"/>
    <w:rsid w:val="0050373D"/>
    <w:rsid w:val="00506CB2"/>
    <w:rsid w:val="00511839"/>
    <w:rsid w:val="00515419"/>
    <w:rsid w:val="005171D2"/>
    <w:rsid w:val="00522567"/>
    <w:rsid w:val="00535D8D"/>
    <w:rsid w:val="00540BFC"/>
    <w:rsid w:val="00545D83"/>
    <w:rsid w:val="0054769E"/>
    <w:rsid w:val="00550670"/>
    <w:rsid w:val="0055457F"/>
    <w:rsid w:val="00554D30"/>
    <w:rsid w:val="00566559"/>
    <w:rsid w:val="005679B8"/>
    <w:rsid w:val="005723BB"/>
    <w:rsid w:val="00581CF3"/>
    <w:rsid w:val="00591A95"/>
    <w:rsid w:val="00591D22"/>
    <w:rsid w:val="00592BB8"/>
    <w:rsid w:val="00594D5F"/>
    <w:rsid w:val="005963AB"/>
    <w:rsid w:val="005A0D0C"/>
    <w:rsid w:val="005B0D63"/>
    <w:rsid w:val="005B3CD3"/>
    <w:rsid w:val="005B584E"/>
    <w:rsid w:val="005C2DB3"/>
    <w:rsid w:val="005C4AF2"/>
    <w:rsid w:val="005C4EAE"/>
    <w:rsid w:val="005C71FB"/>
    <w:rsid w:val="005C7ED0"/>
    <w:rsid w:val="005D079A"/>
    <w:rsid w:val="005D5A16"/>
    <w:rsid w:val="005E3591"/>
    <w:rsid w:val="005E73F4"/>
    <w:rsid w:val="005F3B19"/>
    <w:rsid w:val="005F457E"/>
    <w:rsid w:val="005F6C31"/>
    <w:rsid w:val="005F757B"/>
    <w:rsid w:val="00602F70"/>
    <w:rsid w:val="006063E0"/>
    <w:rsid w:val="00610F1E"/>
    <w:rsid w:val="0061217B"/>
    <w:rsid w:val="00613AF4"/>
    <w:rsid w:val="00620130"/>
    <w:rsid w:val="00621253"/>
    <w:rsid w:val="00625A3F"/>
    <w:rsid w:val="006328EE"/>
    <w:rsid w:val="006330FA"/>
    <w:rsid w:val="00644CEC"/>
    <w:rsid w:val="00645B27"/>
    <w:rsid w:val="00650232"/>
    <w:rsid w:val="0065101E"/>
    <w:rsid w:val="00654979"/>
    <w:rsid w:val="00656103"/>
    <w:rsid w:val="00657E04"/>
    <w:rsid w:val="00663E9D"/>
    <w:rsid w:val="00670BF4"/>
    <w:rsid w:val="006758C6"/>
    <w:rsid w:val="00676065"/>
    <w:rsid w:val="00680324"/>
    <w:rsid w:val="00690466"/>
    <w:rsid w:val="006952F0"/>
    <w:rsid w:val="00695FF7"/>
    <w:rsid w:val="006A1776"/>
    <w:rsid w:val="006A4BE2"/>
    <w:rsid w:val="006B17D0"/>
    <w:rsid w:val="006C1A68"/>
    <w:rsid w:val="006C32D7"/>
    <w:rsid w:val="006C52F0"/>
    <w:rsid w:val="006C59C6"/>
    <w:rsid w:val="006C630A"/>
    <w:rsid w:val="006D38A2"/>
    <w:rsid w:val="006D659D"/>
    <w:rsid w:val="006E58ED"/>
    <w:rsid w:val="006E7807"/>
    <w:rsid w:val="006F287E"/>
    <w:rsid w:val="006F5435"/>
    <w:rsid w:val="006F65AD"/>
    <w:rsid w:val="00702F1D"/>
    <w:rsid w:val="00703D06"/>
    <w:rsid w:val="00707FF7"/>
    <w:rsid w:val="00710AF0"/>
    <w:rsid w:val="00715075"/>
    <w:rsid w:val="007225F9"/>
    <w:rsid w:val="00740BF1"/>
    <w:rsid w:val="00745930"/>
    <w:rsid w:val="007515CD"/>
    <w:rsid w:val="00761294"/>
    <w:rsid w:val="00766C48"/>
    <w:rsid w:val="00773F3D"/>
    <w:rsid w:val="00774318"/>
    <w:rsid w:val="00775BC6"/>
    <w:rsid w:val="00782001"/>
    <w:rsid w:val="00784D5D"/>
    <w:rsid w:val="007855D3"/>
    <w:rsid w:val="0078598E"/>
    <w:rsid w:val="00792EEB"/>
    <w:rsid w:val="007A11D9"/>
    <w:rsid w:val="007A3D0D"/>
    <w:rsid w:val="007C43FD"/>
    <w:rsid w:val="007E3C5B"/>
    <w:rsid w:val="007E6E1E"/>
    <w:rsid w:val="007E7970"/>
    <w:rsid w:val="007E7B7C"/>
    <w:rsid w:val="007F5D06"/>
    <w:rsid w:val="007F6B27"/>
    <w:rsid w:val="00801053"/>
    <w:rsid w:val="00802F43"/>
    <w:rsid w:val="00805AA2"/>
    <w:rsid w:val="00814481"/>
    <w:rsid w:val="00821F6F"/>
    <w:rsid w:val="00825E3D"/>
    <w:rsid w:val="00830D2E"/>
    <w:rsid w:val="00831400"/>
    <w:rsid w:val="00833B80"/>
    <w:rsid w:val="00834B98"/>
    <w:rsid w:val="0083565A"/>
    <w:rsid w:val="00845395"/>
    <w:rsid w:val="008463A1"/>
    <w:rsid w:val="008519F8"/>
    <w:rsid w:val="008531ED"/>
    <w:rsid w:val="00866F25"/>
    <w:rsid w:val="0087534B"/>
    <w:rsid w:val="0087567A"/>
    <w:rsid w:val="00875933"/>
    <w:rsid w:val="00895B1A"/>
    <w:rsid w:val="008A1A73"/>
    <w:rsid w:val="008A1CA1"/>
    <w:rsid w:val="008A2DDD"/>
    <w:rsid w:val="008A407B"/>
    <w:rsid w:val="008B305A"/>
    <w:rsid w:val="008C0BDB"/>
    <w:rsid w:val="008C353A"/>
    <w:rsid w:val="008C4BA2"/>
    <w:rsid w:val="008C4DFF"/>
    <w:rsid w:val="008C5331"/>
    <w:rsid w:val="008C55E5"/>
    <w:rsid w:val="008D43FE"/>
    <w:rsid w:val="008D47C2"/>
    <w:rsid w:val="008D586C"/>
    <w:rsid w:val="008F0000"/>
    <w:rsid w:val="008F2887"/>
    <w:rsid w:val="008F559B"/>
    <w:rsid w:val="008F71B8"/>
    <w:rsid w:val="008F74B1"/>
    <w:rsid w:val="009014B6"/>
    <w:rsid w:val="00901FFA"/>
    <w:rsid w:val="0090273C"/>
    <w:rsid w:val="00911525"/>
    <w:rsid w:val="00912B54"/>
    <w:rsid w:val="00920135"/>
    <w:rsid w:val="00924922"/>
    <w:rsid w:val="00924BBC"/>
    <w:rsid w:val="00925030"/>
    <w:rsid w:val="00945845"/>
    <w:rsid w:val="0094717F"/>
    <w:rsid w:val="009628E0"/>
    <w:rsid w:val="00966EDC"/>
    <w:rsid w:val="00976FA8"/>
    <w:rsid w:val="00983FE5"/>
    <w:rsid w:val="009913B5"/>
    <w:rsid w:val="0099295D"/>
    <w:rsid w:val="009942F1"/>
    <w:rsid w:val="00997540"/>
    <w:rsid w:val="009A2FC4"/>
    <w:rsid w:val="009A5F59"/>
    <w:rsid w:val="009B21D4"/>
    <w:rsid w:val="009C2245"/>
    <w:rsid w:val="009C54AE"/>
    <w:rsid w:val="009D5E36"/>
    <w:rsid w:val="009F4C3A"/>
    <w:rsid w:val="00A13847"/>
    <w:rsid w:val="00A15B7D"/>
    <w:rsid w:val="00A15EA7"/>
    <w:rsid w:val="00A17024"/>
    <w:rsid w:val="00A178CE"/>
    <w:rsid w:val="00A20495"/>
    <w:rsid w:val="00A2322A"/>
    <w:rsid w:val="00A2691B"/>
    <w:rsid w:val="00A26CBA"/>
    <w:rsid w:val="00A27056"/>
    <w:rsid w:val="00A27154"/>
    <w:rsid w:val="00A27D6E"/>
    <w:rsid w:val="00A30A0C"/>
    <w:rsid w:val="00A40169"/>
    <w:rsid w:val="00A412F5"/>
    <w:rsid w:val="00A5011D"/>
    <w:rsid w:val="00A521A7"/>
    <w:rsid w:val="00A52A69"/>
    <w:rsid w:val="00A56A6C"/>
    <w:rsid w:val="00A5701F"/>
    <w:rsid w:val="00A613D3"/>
    <w:rsid w:val="00A652E0"/>
    <w:rsid w:val="00A73CF1"/>
    <w:rsid w:val="00A76629"/>
    <w:rsid w:val="00A83577"/>
    <w:rsid w:val="00A84AD4"/>
    <w:rsid w:val="00A866DB"/>
    <w:rsid w:val="00A871E5"/>
    <w:rsid w:val="00A96215"/>
    <w:rsid w:val="00A97C97"/>
    <w:rsid w:val="00A97FDC"/>
    <w:rsid w:val="00AB2BF0"/>
    <w:rsid w:val="00AB616B"/>
    <w:rsid w:val="00AB6B76"/>
    <w:rsid w:val="00AC72DC"/>
    <w:rsid w:val="00AF18E1"/>
    <w:rsid w:val="00AF4333"/>
    <w:rsid w:val="00B046BE"/>
    <w:rsid w:val="00B0683F"/>
    <w:rsid w:val="00B06E3F"/>
    <w:rsid w:val="00B14C05"/>
    <w:rsid w:val="00B20847"/>
    <w:rsid w:val="00B22FE6"/>
    <w:rsid w:val="00B258E6"/>
    <w:rsid w:val="00B326C5"/>
    <w:rsid w:val="00B3382A"/>
    <w:rsid w:val="00B33AD1"/>
    <w:rsid w:val="00B4122D"/>
    <w:rsid w:val="00B417A4"/>
    <w:rsid w:val="00B41C9C"/>
    <w:rsid w:val="00B4323E"/>
    <w:rsid w:val="00B5019D"/>
    <w:rsid w:val="00B50F0C"/>
    <w:rsid w:val="00B6622C"/>
    <w:rsid w:val="00B67882"/>
    <w:rsid w:val="00B831D5"/>
    <w:rsid w:val="00B85296"/>
    <w:rsid w:val="00B87602"/>
    <w:rsid w:val="00BB5D10"/>
    <w:rsid w:val="00BC01CC"/>
    <w:rsid w:val="00BC11D2"/>
    <w:rsid w:val="00BC5609"/>
    <w:rsid w:val="00BD1256"/>
    <w:rsid w:val="00BD252E"/>
    <w:rsid w:val="00BD6A77"/>
    <w:rsid w:val="00BE1AF0"/>
    <w:rsid w:val="00BE7D33"/>
    <w:rsid w:val="00BF4E3A"/>
    <w:rsid w:val="00C00574"/>
    <w:rsid w:val="00C02322"/>
    <w:rsid w:val="00C03E04"/>
    <w:rsid w:val="00C07753"/>
    <w:rsid w:val="00C11ADF"/>
    <w:rsid w:val="00C233EA"/>
    <w:rsid w:val="00C23AF6"/>
    <w:rsid w:val="00C26A55"/>
    <w:rsid w:val="00C32EF8"/>
    <w:rsid w:val="00C35286"/>
    <w:rsid w:val="00C43648"/>
    <w:rsid w:val="00C437C7"/>
    <w:rsid w:val="00C46F20"/>
    <w:rsid w:val="00C474DE"/>
    <w:rsid w:val="00C5090F"/>
    <w:rsid w:val="00C50F72"/>
    <w:rsid w:val="00C533BE"/>
    <w:rsid w:val="00C54268"/>
    <w:rsid w:val="00C57809"/>
    <w:rsid w:val="00C60F58"/>
    <w:rsid w:val="00C64BC0"/>
    <w:rsid w:val="00C7246E"/>
    <w:rsid w:val="00C76B82"/>
    <w:rsid w:val="00C82555"/>
    <w:rsid w:val="00C82674"/>
    <w:rsid w:val="00C909A9"/>
    <w:rsid w:val="00C91296"/>
    <w:rsid w:val="00C9738C"/>
    <w:rsid w:val="00CB4274"/>
    <w:rsid w:val="00CB5C46"/>
    <w:rsid w:val="00CC3A36"/>
    <w:rsid w:val="00CC6D48"/>
    <w:rsid w:val="00CD59CF"/>
    <w:rsid w:val="00CE3184"/>
    <w:rsid w:val="00CF1271"/>
    <w:rsid w:val="00CF3323"/>
    <w:rsid w:val="00D00A5D"/>
    <w:rsid w:val="00D02F54"/>
    <w:rsid w:val="00D10B14"/>
    <w:rsid w:val="00D10D2D"/>
    <w:rsid w:val="00D15B13"/>
    <w:rsid w:val="00D33140"/>
    <w:rsid w:val="00D37FFE"/>
    <w:rsid w:val="00D40510"/>
    <w:rsid w:val="00D45286"/>
    <w:rsid w:val="00D50ADA"/>
    <w:rsid w:val="00D551A0"/>
    <w:rsid w:val="00D57236"/>
    <w:rsid w:val="00D57702"/>
    <w:rsid w:val="00D6562F"/>
    <w:rsid w:val="00D75202"/>
    <w:rsid w:val="00D7532F"/>
    <w:rsid w:val="00D76346"/>
    <w:rsid w:val="00D76AD1"/>
    <w:rsid w:val="00D77424"/>
    <w:rsid w:val="00D77871"/>
    <w:rsid w:val="00D804A4"/>
    <w:rsid w:val="00D877DE"/>
    <w:rsid w:val="00D97B15"/>
    <w:rsid w:val="00DA759C"/>
    <w:rsid w:val="00DB63FC"/>
    <w:rsid w:val="00DB6EAF"/>
    <w:rsid w:val="00DC003F"/>
    <w:rsid w:val="00DC032A"/>
    <w:rsid w:val="00DD0E6D"/>
    <w:rsid w:val="00DD4383"/>
    <w:rsid w:val="00DD6709"/>
    <w:rsid w:val="00DE106D"/>
    <w:rsid w:val="00DE128A"/>
    <w:rsid w:val="00DE33D6"/>
    <w:rsid w:val="00DF4621"/>
    <w:rsid w:val="00DF4B12"/>
    <w:rsid w:val="00E1154C"/>
    <w:rsid w:val="00E14EA1"/>
    <w:rsid w:val="00E15645"/>
    <w:rsid w:val="00E208BF"/>
    <w:rsid w:val="00E22CB6"/>
    <w:rsid w:val="00E400CE"/>
    <w:rsid w:val="00E40F64"/>
    <w:rsid w:val="00E42D86"/>
    <w:rsid w:val="00E43D75"/>
    <w:rsid w:val="00E45CDA"/>
    <w:rsid w:val="00E47A75"/>
    <w:rsid w:val="00E62DE6"/>
    <w:rsid w:val="00E673D3"/>
    <w:rsid w:val="00E74384"/>
    <w:rsid w:val="00E82597"/>
    <w:rsid w:val="00E840E9"/>
    <w:rsid w:val="00E90E44"/>
    <w:rsid w:val="00E92788"/>
    <w:rsid w:val="00E92C43"/>
    <w:rsid w:val="00E9550E"/>
    <w:rsid w:val="00E9727B"/>
    <w:rsid w:val="00EA2391"/>
    <w:rsid w:val="00EA433A"/>
    <w:rsid w:val="00EA4B2D"/>
    <w:rsid w:val="00EA6481"/>
    <w:rsid w:val="00EB4769"/>
    <w:rsid w:val="00EC0FA3"/>
    <w:rsid w:val="00EC2E14"/>
    <w:rsid w:val="00EC46D5"/>
    <w:rsid w:val="00EC522E"/>
    <w:rsid w:val="00EC6D99"/>
    <w:rsid w:val="00EE4EA5"/>
    <w:rsid w:val="00EE75BA"/>
    <w:rsid w:val="00EE7D11"/>
    <w:rsid w:val="00F02C10"/>
    <w:rsid w:val="00F04AD4"/>
    <w:rsid w:val="00F06120"/>
    <w:rsid w:val="00F073C9"/>
    <w:rsid w:val="00F10164"/>
    <w:rsid w:val="00F10E8F"/>
    <w:rsid w:val="00F1406F"/>
    <w:rsid w:val="00F16027"/>
    <w:rsid w:val="00F206F9"/>
    <w:rsid w:val="00F208DF"/>
    <w:rsid w:val="00F21F00"/>
    <w:rsid w:val="00F2260A"/>
    <w:rsid w:val="00F26003"/>
    <w:rsid w:val="00F265F6"/>
    <w:rsid w:val="00F33C77"/>
    <w:rsid w:val="00F446DF"/>
    <w:rsid w:val="00F525E4"/>
    <w:rsid w:val="00F55361"/>
    <w:rsid w:val="00F57511"/>
    <w:rsid w:val="00F67CF2"/>
    <w:rsid w:val="00F721CD"/>
    <w:rsid w:val="00F73528"/>
    <w:rsid w:val="00F76370"/>
    <w:rsid w:val="00F8583C"/>
    <w:rsid w:val="00F97FBA"/>
    <w:rsid w:val="00FA0E47"/>
    <w:rsid w:val="00FA262A"/>
    <w:rsid w:val="00FA4036"/>
    <w:rsid w:val="00FB69AC"/>
    <w:rsid w:val="00FD4425"/>
    <w:rsid w:val="00FD6271"/>
    <w:rsid w:val="00FE03BB"/>
    <w:rsid w:val="00FE3541"/>
    <w:rsid w:val="00FE4E74"/>
    <w:rsid w:val="00FE7467"/>
    <w:rsid w:val="00FF1FAD"/>
    <w:rsid w:val="3EDDBB4B"/>
    <w:rsid w:val="51837269"/>
    <w:rsid w:val="68E3724D"/>
    <w:rsid w:val="6C1B130F"/>
    <w:rsid w:val="6C90A53C"/>
    <w:rsid w:val="7C39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EA221"/>
  <w15:docId w15:val="{36409FAE-92B2-8841-B2E2-556A785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3D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A4"/>
    <w:pPr>
      <w:keepNext/>
      <w:suppressAutoHyphens/>
      <w:spacing w:line="480" w:lineRule="auto"/>
      <w:jc w:val="both"/>
      <w:outlineLvl w:val="0"/>
    </w:pPr>
    <w:rPr>
      <w:spacing w:val="-3"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04A4"/>
    <w:pPr>
      <w:keepNext/>
      <w:widowControl w:val="0"/>
      <w:tabs>
        <w:tab w:val="left" w:pos="-720"/>
      </w:tabs>
      <w:suppressAutoHyphens/>
      <w:jc w:val="both"/>
      <w:outlineLvl w:val="1"/>
    </w:pPr>
    <w:rPr>
      <w:b/>
      <w:spacing w:val="-3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04A4"/>
    <w:pPr>
      <w:keepNext/>
      <w:spacing w:line="360" w:lineRule="auto"/>
      <w:outlineLvl w:val="2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804A4"/>
    <w:pPr>
      <w:keepNext/>
      <w:tabs>
        <w:tab w:val="left" w:pos="-720"/>
      </w:tabs>
      <w:suppressAutoHyphens/>
      <w:jc w:val="both"/>
      <w:outlineLvl w:val="3"/>
    </w:pPr>
    <w:rPr>
      <w:rFonts w:ascii="Helvetica" w:hAnsi="Helvetica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8"/>
    <w:uiPriority w:val="99"/>
    <w:semiHidden/>
    <w:unhideWhenUsed/>
    <w:rsid w:val="001825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8B24B4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0"/>
    <w:basedOn w:val="DefaultParagraphFont"/>
    <w:uiPriority w:val="99"/>
    <w:semiHidden/>
    <w:rsid w:val="005411B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B0F3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2B0F39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CA43D3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CA43D3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7826C3"/>
    <w:rPr>
      <w:rFonts w:ascii="Lucida Grande" w:hAnsi="Lucida Grande" w:cs="Lucida Grande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semiHidden/>
    <w:rsid w:val="007826C3"/>
    <w:rPr>
      <w:rFonts w:ascii="Lucida Grande" w:hAnsi="Lucida Grande" w:cs="Lucida Grande"/>
      <w:sz w:val="18"/>
      <w:szCs w:val="18"/>
    </w:rPr>
  </w:style>
  <w:style w:type="character" w:customStyle="1" w:styleId="BalloonTextChar7">
    <w:name w:val="Balloon Text Char7"/>
    <w:basedOn w:val="DefaultParagraphFont"/>
    <w:uiPriority w:val="99"/>
    <w:semiHidden/>
    <w:rsid w:val="007C4591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DefaultParagraphFont"/>
    <w:uiPriority w:val="99"/>
    <w:semiHidden/>
    <w:rsid w:val="007C4591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DefaultParagraphFont"/>
    <w:uiPriority w:val="99"/>
    <w:semiHidden/>
    <w:rsid w:val="00FD0882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DefaultParagraphFont"/>
    <w:uiPriority w:val="99"/>
    <w:semiHidden/>
    <w:rsid w:val="00FD0882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601C54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DefaultParagraphFont"/>
    <w:uiPriority w:val="99"/>
    <w:semiHidden/>
    <w:rsid w:val="00601C54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DefaultParagraphFont"/>
    <w:uiPriority w:val="99"/>
    <w:semiHidden/>
    <w:rsid w:val="00601C54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DefaultParagraphFont"/>
    <w:uiPriority w:val="99"/>
    <w:semiHidden/>
    <w:rsid w:val="00F43983"/>
    <w:rPr>
      <w:rFonts w:ascii="Lucida Grande" w:hAnsi="Lucida Grande" w:cs="Lucida Grande"/>
      <w:sz w:val="18"/>
      <w:szCs w:val="18"/>
    </w:rPr>
  </w:style>
  <w:style w:type="character" w:customStyle="1" w:styleId="BalloonTextChar15">
    <w:name w:val="Balloon Text Char15"/>
    <w:basedOn w:val="DefaultParagraphFont"/>
    <w:uiPriority w:val="99"/>
    <w:semiHidden/>
    <w:rsid w:val="001A0890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DefaultParagraphFont"/>
    <w:uiPriority w:val="99"/>
    <w:semiHidden/>
    <w:rsid w:val="001A0890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basedOn w:val="DefaultParagraphFont"/>
    <w:uiPriority w:val="99"/>
    <w:semiHidden/>
    <w:rsid w:val="001A0890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basedOn w:val="DefaultParagraphFont"/>
    <w:link w:val="BalloonText"/>
    <w:uiPriority w:val="99"/>
    <w:semiHidden/>
    <w:rsid w:val="0018253C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rsid w:val="00D804A4"/>
    <w:pPr>
      <w:spacing w:line="360" w:lineRule="auto"/>
      <w:jc w:val="both"/>
    </w:pPr>
    <w:rPr>
      <w:sz w:val="24"/>
    </w:rPr>
  </w:style>
  <w:style w:type="paragraph" w:styleId="HTMLPreformatted">
    <w:name w:val="HTML Preformatted"/>
    <w:basedOn w:val="Normal"/>
    <w:rsid w:val="00D80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DefaultParagraphFont"/>
    <w:uiPriority w:val="99"/>
    <w:rsid w:val="00D804A4"/>
    <w:rPr>
      <w:color w:val="0000FF"/>
      <w:u w:val="single"/>
    </w:rPr>
  </w:style>
  <w:style w:type="paragraph" w:styleId="BodyTextIndent">
    <w:name w:val="Body Text Indent"/>
    <w:basedOn w:val="Normal"/>
    <w:rsid w:val="00D258C5"/>
    <w:pPr>
      <w:spacing w:after="120"/>
      <w:ind w:left="283"/>
    </w:pPr>
  </w:style>
  <w:style w:type="character" w:styleId="HTMLTypewriter">
    <w:name w:val="HTML Typewriter"/>
    <w:basedOn w:val="DefaultParagraphFont"/>
    <w:rsid w:val="00442FD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03E0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D10B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0B14"/>
    <w:rPr>
      <w:lang w:eastAsia="en-US"/>
    </w:rPr>
  </w:style>
  <w:style w:type="character" w:styleId="PageNumber">
    <w:name w:val="page number"/>
    <w:basedOn w:val="DefaultParagraphFont"/>
    <w:rsid w:val="00D10B14"/>
  </w:style>
  <w:style w:type="character" w:styleId="Emphasis">
    <w:name w:val="Emphasis"/>
    <w:basedOn w:val="DefaultParagraphFont"/>
    <w:uiPriority w:val="20"/>
    <w:qFormat/>
    <w:rsid w:val="00397590"/>
    <w:rPr>
      <w:i/>
      <w:iCs/>
    </w:rPr>
  </w:style>
  <w:style w:type="character" w:customStyle="1" w:styleId="apple-converted-space">
    <w:name w:val="apple-converted-space"/>
    <w:basedOn w:val="DefaultParagraphFont"/>
    <w:rsid w:val="005C2D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3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62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A1CA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1CA1"/>
  </w:style>
  <w:style w:type="character" w:customStyle="1" w:styleId="CommentTextChar">
    <w:name w:val="Comment Text Char"/>
    <w:basedOn w:val="DefaultParagraphFont"/>
    <w:link w:val="CommentText"/>
    <w:semiHidden/>
    <w:rsid w:val="008A1C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1CA1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23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3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3EAC"/>
    <w:rPr>
      <w:spacing w:val="-3"/>
      <w:sz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73EAC"/>
    <w:rPr>
      <w:b/>
      <w:spacing w:val="-3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73EAC"/>
    <w:rPr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73EAC"/>
    <w:rPr>
      <w:rFonts w:ascii="Helvetica" w:hAnsi="Helvetica"/>
      <w:spacing w:val="-3"/>
      <w:sz w:val="24"/>
      <w:lang w:eastAsia="en-US"/>
    </w:rPr>
  </w:style>
  <w:style w:type="character" w:customStyle="1" w:styleId="external-link">
    <w:name w:val="external-link"/>
    <w:basedOn w:val="DefaultParagraphFont"/>
    <w:rsid w:val="00073EAC"/>
  </w:style>
  <w:style w:type="character" w:styleId="Strong">
    <w:name w:val="Strong"/>
    <w:basedOn w:val="DefaultParagraphFont"/>
    <w:uiPriority w:val="22"/>
    <w:qFormat/>
    <w:rsid w:val="00073EAC"/>
    <w:rPr>
      <w:b/>
      <w:bCs/>
    </w:rPr>
  </w:style>
  <w:style w:type="character" w:customStyle="1" w:styleId="internal-link">
    <w:name w:val="internal-link"/>
    <w:basedOn w:val="DefaultParagraphFont"/>
    <w:rsid w:val="00073EAC"/>
  </w:style>
  <w:style w:type="character" w:customStyle="1" w:styleId="arttitle">
    <w:name w:val="art_title"/>
    <w:basedOn w:val="DefaultParagraphFont"/>
    <w:rsid w:val="00073EAC"/>
  </w:style>
  <w:style w:type="character" w:customStyle="1" w:styleId="serialtitle">
    <w:name w:val="serial_title"/>
    <w:basedOn w:val="DefaultParagraphFont"/>
    <w:rsid w:val="00073EAC"/>
  </w:style>
  <w:style w:type="paragraph" w:customStyle="1" w:styleId="msonormal0">
    <w:name w:val="msonormal"/>
    <w:basedOn w:val="Normal"/>
    <w:rsid w:val="00073EA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17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6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0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0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17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92218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6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6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58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58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11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3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22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31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2311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0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006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07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0083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1461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35995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9246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7142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3110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901640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9351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98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1100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17931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6026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3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1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8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74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9252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02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73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26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33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9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09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164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42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72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0592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627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4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167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2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9563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21262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9029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706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2140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607288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6199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8746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16272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684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409358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5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6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tertainment.timesonline.co.uk/tol/arts_and_entertainment/books/non-fiction/article4484493.ece" TargetMode="External"/><Relationship Id="rId21" Type="http://schemas.openxmlformats.org/officeDocument/2006/relationships/hyperlink" Target="http://blogs.spectator.co.uk/2017/03/books-podcast-story-pain/" TargetMode="External"/><Relationship Id="rId42" Type="http://schemas.openxmlformats.org/officeDocument/2006/relationships/hyperlink" Target="http://www.bostonglobe.com/ideas/2014/06/14/don-feel-your-pain/cIrKD5czM0pgZQv7PgCmxI/story.html" TargetMode="External"/><Relationship Id="rId63" Type="http://schemas.openxmlformats.org/officeDocument/2006/relationships/hyperlink" Target="http://www.guardian.co.uk/books/2007/oct/14/society" TargetMode="External"/><Relationship Id="rId84" Type="http://schemas.openxmlformats.org/officeDocument/2006/relationships/hyperlink" Target="http://www.theguardian.com/commentisfree/2014/jun/23/british-jihadis-syria-religion-young-men-fight-war" TargetMode="External"/><Relationship Id="rId138" Type="http://schemas.openxmlformats.org/officeDocument/2006/relationships/hyperlink" Target="http://www.bbc.co.uk/programmes/w3cswdkj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://www.historytoday.com/joanna-bourke/history-murder-personal-violence-europe-middle-ages-present" TargetMode="External"/><Relationship Id="rId11" Type="http://schemas.openxmlformats.org/officeDocument/2006/relationships/hyperlink" Target="https://academic.oup.com/jsh/article/doi/10.1093/jsh/shx034/3775759/Psychiatry-Hate-Training-and-the-Second-World-War?guestAccessKey=a1065b39-fa21-4b23-b8f7-d7e4e24c39ad" TargetMode="External"/><Relationship Id="rId32" Type="http://schemas.openxmlformats.org/officeDocument/2006/relationships/hyperlink" Target="http://www.irishtimes.com/culture/books/the-pain-barrier-the-story-of-pain-by-joanna-bourke-1.1966043" TargetMode="External"/><Relationship Id="rId53" Type="http://schemas.openxmlformats.org/officeDocument/2006/relationships/hyperlink" Target="http://www.bookslut.com/features/2012_01_018500.php" TargetMode="External"/><Relationship Id="rId74" Type="http://schemas.openxmlformats.org/officeDocument/2006/relationships/hyperlink" Target="https://www.timeshighereducation.com/books/times-higher-education-summer-reads-2017-part-one" TargetMode="External"/><Relationship Id="rId128" Type="http://schemas.openxmlformats.org/officeDocument/2006/relationships/hyperlink" Target="http://www.guardian.co.uk/commentisfree/2007/sep/30/tyrannyindisguise" TargetMode="External"/><Relationship Id="rId149" Type="http://schemas.openxmlformats.org/officeDocument/2006/relationships/hyperlink" Target="http://www.bbc.co.uk/radio4/womanshour/04/2009_26_thu.s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timeshighereducation.co.uk/story.asp?sectioncode=26&amp;storycode=420114" TargetMode="External"/><Relationship Id="rId22" Type="http://schemas.openxmlformats.org/officeDocument/2006/relationships/hyperlink" Target="https://www.theguardian.com/books/2017/feb/14/story-pain-joanna-bourke-review-prayer-painkillers" TargetMode="External"/><Relationship Id="rId43" Type="http://schemas.openxmlformats.org/officeDocument/2006/relationships/hyperlink" Target="http://www.telegraph.co.uk/culture/books/bookreviews/10895281/The-Story-of-Pain-from-PrayerstoPainkillers-by-Joanna-Bourke-review.html" TargetMode="External"/><Relationship Id="rId64" Type="http://schemas.openxmlformats.org/officeDocument/2006/relationships/hyperlink" Target="http://entertainment.timesonline.co.uk/tol/arts_and_entertainment/books/book_reviews/article2645233.ece" TargetMode="External"/><Relationship Id="rId118" Type="http://schemas.openxmlformats.org/officeDocument/2006/relationships/hyperlink" Target="http://www.guardian.co.uk/commentisfree/2008/nov/21/national-intelligence-council" TargetMode="External"/><Relationship Id="rId139" Type="http://schemas.openxmlformats.org/officeDocument/2006/relationships/hyperlink" Target="http://www.bbc.co.uk/programmes/w3cswdkh" TargetMode="External"/><Relationship Id="rId80" Type="http://schemas.openxmlformats.org/officeDocument/2006/relationships/hyperlink" Target="http://www.telegraph.co.uk/culture/books/bookreviews/10987712/1914-Carol-Ann-Duffy-and-Lavinia-Greenlaws-books-on-the-outbreak-of-the-First-World-War.html" TargetMode="External"/><Relationship Id="rId85" Type="http://schemas.openxmlformats.org/officeDocument/2006/relationships/hyperlink" Target="http://www.telegraph.co.uk/culture/books/bookreviews/10911167/My-Life-as-a-Foreign-Country-by-Brian-Turner-review-war-made-into-a-poem.html" TargetMode="External"/><Relationship Id="rId150" Type="http://schemas.openxmlformats.org/officeDocument/2006/relationships/hyperlink" Target="http://www.bbc.co.uk/history/worldwars/wwone/shellshock_01.shtml" TargetMode="External"/><Relationship Id="rId155" Type="http://schemas.openxmlformats.org/officeDocument/2006/relationships/hyperlink" Target="http://www.tate.org.uk/whats-on/tate-modern/workshop/violence-gender-history" TargetMode="External"/><Relationship Id="rId12" Type="http://schemas.openxmlformats.org/officeDocument/2006/relationships/hyperlink" Target="http://eprints.bbk.ac.uk/9551/1/9551.pdf" TargetMode="External"/><Relationship Id="rId17" Type="http://schemas.openxmlformats.org/officeDocument/2006/relationships/hyperlink" Target="https://www.mpib-berlin.mpg.de/en/institute/profile" TargetMode="External"/><Relationship Id="rId33" Type="http://schemas.openxmlformats.org/officeDocument/2006/relationships/hyperlink" Target="http://www.history.ac.uk/reviews/review/1656" TargetMode="External"/><Relationship Id="rId38" Type="http://schemas.openxmlformats.org/officeDocument/2006/relationships/hyperlink" Target="http://www.theguardian.com/books/2014/jun/16/story-of-pain-prayer-to-painkillers-review-joanna-bourke-witty-erudite-study" TargetMode="External"/><Relationship Id="rId59" Type="http://schemas.openxmlformats.org/officeDocument/2006/relationships/hyperlink" Target="http://entertainment.timesonline.co.uk/tol/arts_and_entertainment/books/non-fiction/article2871446.ece" TargetMode="External"/><Relationship Id="rId103" Type="http://schemas.openxmlformats.org/officeDocument/2006/relationships/hyperlink" Target="http://entertainment.timesonline.co.uk/tol/arts_and_entertainment/books/book_reviews/article6987925.ece" TargetMode="External"/><Relationship Id="rId108" Type="http://schemas.openxmlformats.org/officeDocument/2006/relationships/hyperlink" Target="http://www.historytoday.com/joanna-bourke/history-murder-personal-violence-europe-middle-ages-present" TargetMode="External"/><Relationship Id="rId124" Type="http://schemas.openxmlformats.org/officeDocument/2006/relationships/hyperlink" Target="http://www.newstatesman.com/books/2008/02/european-states-war-british" TargetMode="External"/><Relationship Id="rId129" Type="http://schemas.openxmlformats.org/officeDocument/2006/relationships/hyperlink" Target="http://www.guardian.co.uk/commentisfree/2007/sep/30/canterrorismdestroy" TargetMode="External"/><Relationship Id="rId54" Type="http://schemas.openxmlformats.org/officeDocument/2006/relationships/hyperlink" Target="http://www.thetimes.co.uk/tto/arts/books/non-fiction/article3207394.ece" TargetMode="External"/><Relationship Id="rId70" Type="http://schemas.openxmlformats.org/officeDocument/2006/relationships/hyperlink" Target="https://edition.cnn.com/style/article/depicting-war-through-art/index.html" TargetMode="External"/><Relationship Id="rId75" Type="http://schemas.openxmlformats.org/officeDocument/2006/relationships/hyperlink" Target="https://www.timeshighereducation.com/books/review-a-heavy-reckoning-emily-mayhew-profile-books-wellcome-collection" TargetMode="External"/><Relationship Id="rId91" Type="http://schemas.openxmlformats.org/officeDocument/2006/relationships/hyperlink" Target="http://download.thelancet.com/pdfs/journals/lancet/PIIS0140673612617000.pdf" TargetMode="External"/><Relationship Id="rId96" Type="http://schemas.openxmlformats.org/officeDocument/2006/relationships/hyperlink" Target="http://www.thelancet.com/journals/lancet/article/PIIS0140-6736(12)60416-4/fulltext" TargetMode="External"/><Relationship Id="rId140" Type="http://schemas.openxmlformats.org/officeDocument/2006/relationships/hyperlink" Target="http://www.bbc.co.uk/programmes/w3cswdkg" TargetMode="External"/><Relationship Id="rId145" Type="http://schemas.openxmlformats.org/officeDocument/2006/relationships/hyperlink" Target="https://www.youtube.com/watch?v=UdhBL1yQmG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networks.h-net.org/node/12840/reviews/131899/black-bourke-story-pain-prayer-painkillers" TargetMode="External"/><Relationship Id="rId28" Type="http://schemas.openxmlformats.org/officeDocument/2006/relationships/hyperlink" Target="http://www.theguardian.com/world/2014/dec/28/fear-of-flying-phobia-we-cant-overcome" TargetMode="External"/><Relationship Id="rId49" Type="http://schemas.openxmlformats.org/officeDocument/2006/relationships/hyperlink" Target="http://www.independent.co.uk/arts-entertainment/books/reviews/what-it-means-to-be-human-by-joanna-bourke-6288593.html" TargetMode="External"/><Relationship Id="rId114" Type="http://schemas.openxmlformats.org/officeDocument/2006/relationships/hyperlink" Target="http://www.thelancet.com/journals/lancet/article/PIIS0140-6736(09)60023-4/fulltext" TargetMode="External"/><Relationship Id="rId119" Type="http://schemas.openxmlformats.org/officeDocument/2006/relationships/hyperlink" Target="http://www.guardian.co.uk/world/2008/nov/11/first-world-war-changing-british-society" TargetMode="External"/><Relationship Id="rId44" Type="http://schemas.openxmlformats.org/officeDocument/2006/relationships/hyperlink" Target="http://www.independent.co.uk/arts-entertainment/books/features/books-roundup-studies-on-illness-and-pain-turn-into-a-pleasure-9549061.html" TargetMode="External"/><Relationship Id="rId60" Type="http://schemas.openxmlformats.org/officeDocument/2006/relationships/hyperlink" Target="http://www.guardian.co.uk/books/2007/nov/24/bestbooksoftheyear.bestbooks" TargetMode="External"/><Relationship Id="rId65" Type="http://schemas.openxmlformats.org/officeDocument/2006/relationships/hyperlink" Target="http://www.guardian.co.uk/world/2007/oct/05/gender.uk" TargetMode="External"/><Relationship Id="rId81" Type="http://schemas.openxmlformats.org/officeDocument/2006/relationships/hyperlink" Target="http://www.telegraph.co.uk/culture/books/bookreviews/11121297/The-Underground-Girls-of-Kabul-The-Hidden-Lives-of-Afghan-Girls-Disguised-as-Boys-by-Jenny-Nordberg-review-a-tale-of-discovery.html" TargetMode="External"/><Relationship Id="rId86" Type="http://schemas.openxmlformats.org/officeDocument/2006/relationships/hyperlink" Target="http://www.thelancet.com/journals/lancet/article/PIIS0140-6736(14)60971-5/fulltext?version=printerFriendly" TargetMode="External"/><Relationship Id="rId130" Type="http://schemas.openxmlformats.org/officeDocument/2006/relationships/hyperlink" Target="http://www.guardian.co.uk/commentisfree/2007/sep/29/isgoddemocratic" TargetMode="External"/><Relationship Id="rId135" Type="http://schemas.openxmlformats.org/officeDocument/2006/relationships/hyperlink" Target="https://www.bbc.co.uk/programmes/m0005mm0" TargetMode="External"/><Relationship Id="rId151" Type="http://schemas.openxmlformats.org/officeDocument/2006/relationships/hyperlink" Target="http://www.bbc.co.uk/history/british/britain_wwone/women_combatants_01.shtml" TargetMode="External"/><Relationship Id="rId156" Type="http://schemas.openxmlformats.org/officeDocument/2006/relationships/footer" Target="footer1.xml"/><Relationship Id="rId13" Type="http://schemas.openxmlformats.org/officeDocument/2006/relationships/hyperlink" Target="http://www.springer.com/alert/urltracking.do?id=L47250d2Mebf76bSb0ceaf8" TargetMode="External"/><Relationship Id="rId18" Type="http://schemas.openxmlformats.org/officeDocument/2006/relationships/hyperlink" Target="http://www.wellcome.ac.uk/Funding/Medical-humanities/index.htm" TargetMode="External"/><Relationship Id="rId39" Type="http://schemas.openxmlformats.org/officeDocument/2006/relationships/hyperlink" Target="http://www.independent.co.uk/arts-entertainment/books/reviews/the-story-of-pain-by-joanna-bourke-book-review-hundreds-of-years-of-hurt-9553874.html" TargetMode="External"/><Relationship Id="rId109" Type="http://schemas.openxmlformats.org/officeDocument/2006/relationships/hyperlink" Target="http://www.guardian.co.uk/lifeandstyle/2009/may/30/women-feminism" TargetMode="External"/><Relationship Id="rId34" Type="http://schemas.openxmlformats.org/officeDocument/2006/relationships/hyperlink" Target="https://www.the-tls.co.uk/articles/public/pure-agony/" TargetMode="External"/><Relationship Id="rId50" Type="http://schemas.openxmlformats.org/officeDocument/2006/relationships/hyperlink" Target="http://www.telegraph.co.uk/culture/books/bookreviews/8881633/What-It-Means-to-Be-Human-Reflections-from-1791-to-the-Present-by-Joanna-Bourke.html" TargetMode="External"/><Relationship Id="rId55" Type="http://schemas.openxmlformats.org/officeDocument/2006/relationships/hyperlink" Target="http://www.guardian.co.uk/commentisfree/2008/oct/11/creditcrunch-economics" TargetMode="External"/><Relationship Id="rId76" Type="http://schemas.openxmlformats.org/officeDocument/2006/relationships/hyperlink" Target="https://www.prospectmagazine.co.uk/magazine/two-new-books-explore-how-surgeons-must-be-resolute-and-merciless" TargetMode="External"/><Relationship Id="rId97" Type="http://schemas.openxmlformats.org/officeDocument/2006/relationships/hyperlink" Target="https://www.the-tls.co.uk/articles/public/pity-and-war-histories/" TargetMode="External"/><Relationship Id="rId104" Type="http://schemas.openxmlformats.org/officeDocument/2006/relationships/hyperlink" Target="http://www.thelancet.com/journals/lancet/article/PIIS0140-6736(09)62173-5/fulltext" TargetMode="External"/><Relationship Id="rId120" Type="http://schemas.openxmlformats.org/officeDocument/2006/relationships/hyperlink" Target="http://www.guardian.co.uk/world/2008/nov/11/first-world-war-easter-rising-ireland" TargetMode="External"/><Relationship Id="rId125" Type="http://schemas.openxmlformats.org/officeDocument/2006/relationships/hyperlink" Target="http://www.guardian.co.uk/world/2008/feb/01/usa.art" TargetMode="External"/><Relationship Id="rId141" Type="http://schemas.openxmlformats.org/officeDocument/2006/relationships/hyperlink" Target="http://www.abc.net.au/radionational/programs/allinthemind/pain/8742632" TargetMode="External"/><Relationship Id="rId146" Type="http://schemas.openxmlformats.org/officeDocument/2006/relationships/hyperlink" Target="http://www.bbc.co.uk/programmes/b00pktr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ublico.pt/2018/04/01/mundo/entrevista/uma-historia-do-medo-1808458" TargetMode="External"/><Relationship Id="rId92" Type="http://schemas.openxmlformats.org/officeDocument/2006/relationships/hyperlink" Target="http://www.thelancet.com/journals/lancet/article/PIIS0140-6736(10)62153-8/fulltex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heguardian.com/books/2014/nov/24/wounding-the-world-review-essential-polemic-joanna-bourke" TargetMode="External"/><Relationship Id="rId24" Type="http://schemas.openxmlformats.org/officeDocument/2006/relationships/hyperlink" Target="http://www.spiritualityandpractice.com/books/books.php?id=27800" TargetMode="External"/><Relationship Id="rId40" Type="http://schemas.openxmlformats.org/officeDocument/2006/relationships/hyperlink" Target="http://www.theguardian.com/books/2014/jun/11/story-pain-from-prayer-to-painkillers-joanna-rourke-review" TargetMode="External"/><Relationship Id="rId45" Type="http://schemas.openxmlformats.org/officeDocument/2006/relationships/hyperlink" Target="http://www.glycosmedia.com/the-story-of-pain-from-prayer-to-painkillers/" TargetMode="External"/><Relationship Id="rId66" Type="http://schemas.openxmlformats.org/officeDocument/2006/relationships/hyperlink" Target="https://www.huffingtonpost.co.uk/entry/coronavirus-prisoners-of-war-lockdown_uk_5e9825f0c5b65eae709fcd5a?utm_hp_ref=uk-opinion&amp;guccounter=1" TargetMode="External"/><Relationship Id="rId87" Type="http://schemas.openxmlformats.org/officeDocument/2006/relationships/hyperlink" Target="http://www.thelancet.com/journals/lancet/article/PIIS0140-6736(14)60634-6/fulltext" TargetMode="External"/><Relationship Id="rId110" Type="http://schemas.openxmlformats.org/officeDocument/2006/relationships/hyperlink" Target="http://www.thelancet.com/journals/lancet/article/PIIS0140-6736(09)60968-5/fulltext" TargetMode="External"/><Relationship Id="rId115" Type="http://schemas.openxmlformats.org/officeDocument/2006/relationships/hyperlink" Target="http://cms2-zope1.its.bbk.ac.uk:9081/history/our-staff/www.thelancet.com" TargetMode="External"/><Relationship Id="rId131" Type="http://schemas.openxmlformats.org/officeDocument/2006/relationships/hyperlink" Target="http://www.guardian.co.uk/commentisfree/2007/sep/29/whybothertovote" TargetMode="External"/><Relationship Id="rId136" Type="http://schemas.openxmlformats.org/officeDocument/2006/relationships/hyperlink" Target="https://www.bbc.co.uk/programmes/b09vyvpk" TargetMode="External"/><Relationship Id="rId157" Type="http://schemas.openxmlformats.org/officeDocument/2006/relationships/footer" Target="footer2.xml"/><Relationship Id="rId61" Type="http://schemas.openxmlformats.org/officeDocument/2006/relationships/hyperlink" Target="http://www.guardian.co.uk/books/2007/oct/20/featuresreviews.guardianreview8" TargetMode="External"/><Relationship Id="rId82" Type="http://schemas.openxmlformats.org/officeDocument/2006/relationships/hyperlink" Target="http://www.telegraph.co.uk/culture/books/bookreviews/10911167/My-Life-as-a-Foreign-Country-by-Brian-Turner-review-war-made-into-a-poem.html" TargetMode="External"/><Relationship Id="rId152" Type="http://schemas.openxmlformats.org/officeDocument/2006/relationships/hyperlink" Target="http://www.bbc.co.uk/programmes/b00jsxxp" TargetMode="External"/><Relationship Id="rId19" Type="http://schemas.openxmlformats.org/officeDocument/2006/relationships/hyperlink" Target="http://arts.brighton.ac.uk/research/cappe" TargetMode="External"/><Relationship Id="rId14" Type="http://schemas.openxmlformats.org/officeDocument/2006/relationships/hyperlink" Target="http://www.19.bbk.ac.uk/index.php/19/article/viewFile/647/840" TargetMode="External"/><Relationship Id="rId30" Type="http://schemas.openxmlformats.org/officeDocument/2006/relationships/hyperlink" Target="http://shm.oxfordjournals.org/content/early/2014/11/19/shm.hku084.full" TargetMode="External"/><Relationship Id="rId35" Type="http://schemas.openxmlformats.org/officeDocument/2006/relationships/hyperlink" Target="http://www.dailymail.co.uk/home/article-2704748/Chin-Just-pray-surgeon-s-sober-knife-sharp.html" TargetMode="External"/><Relationship Id="rId56" Type="http://schemas.openxmlformats.org/officeDocument/2006/relationships/hyperlink" Target="http://www.guardian.co.uk/books/2008/jul/27/roundupreviews" TargetMode="External"/><Relationship Id="rId77" Type="http://schemas.openxmlformats.org/officeDocument/2006/relationships/hyperlink" Target="https://www.theguardian.com/books/2016/jun/26/tribe-homecoming-belonging-review-sebastian-junger-joanna-bourke" TargetMode="External"/><Relationship Id="rId100" Type="http://schemas.openxmlformats.org/officeDocument/2006/relationships/hyperlink" Target="http://entertainment.timesonline.co.uk/tol/arts_and_entertainment/books/non-fiction/article7124197.ece" TargetMode="External"/><Relationship Id="rId105" Type="http://schemas.openxmlformats.org/officeDocument/2006/relationships/hyperlink" Target="http://www.thelancet.com/journals/lancet/article/PIIS0140-6736(09)62109-7/fulltext" TargetMode="External"/><Relationship Id="rId126" Type="http://schemas.openxmlformats.org/officeDocument/2006/relationships/hyperlink" Target="http://entertainment.timesonline.co.uk/tol/arts_and_entertainment/books/article3246437.ece" TargetMode="External"/><Relationship Id="rId147" Type="http://schemas.openxmlformats.org/officeDocument/2006/relationships/hyperlink" Target="http://www.bbc.co.uk/radio4/womanshour/03/2007_41_tue.shtml" TargetMode="External"/><Relationship Id="rId8" Type="http://schemas.openxmlformats.org/officeDocument/2006/relationships/hyperlink" Target="mailto:j.bourke@bbk.ac.uk" TargetMode="External"/><Relationship Id="rId51" Type="http://schemas.openxmlformats.org/officeDocument/2006/relationships/hyperlink" Target="http://www.timeshighereducation.co.uk/story.asp?storyCode=417887&amp;sectioncode=26" TargetMode="External"/><Relationship Id="rId72" Type="http://schemas.openxmlformats.org/officeDocument/2006/relationships/hyperlink" Target="https://www.timeshighereducation.com/books/review-empire-of-sentiment-joanna-lewis-cambridge-university-press" TargetMode="External"/><Relationship Id="rId93" Type="http://schemas.openxmlformats.org/officeDocument/2006/relationships/hyperlink" Target="http://www.timeshighereducation.co.uk/story.asp?sectioncode=26&amp;storycode=420512" TargetMode="External"/><Relationship Id="rId98" Type="http://schemas.openxmlformats.org/officeDocument/2006/relationships/hyperlink" Target="http://www.thelancet.com/journals/lancet/article/PIIS0140-6736(11)61585-7/fulltext" TargetMode="External"/><Relationship Id="rId121" Type="http://schemas.openxmlformats.org/officeDocument/2006/relationships/hyperlink" Target="http://entertainment.timesonline.co.uk/tol/arts_and_entertainment/books/non-fiction/article4079508.ece" TargetMode="External"/><Relationship Id="rId142" Type="http://schemas.openxmlformats.org/officeDocument/2006/relationships/hyperlink" Target="http://www.bbc.co.uk/programmes/b08v8y1n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avgi.gr/article/5274977/i-dimosiopoiisi-tou-ponou-einai-simantiko-politiko-bima" TargetMode="External"/><Relationship Id="rId46" Type="http://schemas.openxmlformats.org/officeDocument/2006/relationships/hyperlink" Target="http://muse.jhu.edu/journals/theory_and_event/toc/tae.15.1.html" TargetMode="External"/><Relationship Id="rId67" Type="http://schemas.openxmlformats.org/officeDocument/2006/relationships/hyperlink" Target="https://www.timeshighereducation.com/books/fear-child-sexuality-steven-angelides-University-of-Chicago-Press" TargetMode="External"/><Relationship Id="rId116" Type="http://schemas.openxmlformats.org/officeDocument/2006/relationships/hyperlink" Target="http://entertainment.timesonline.co.uk/tol/arts_and_entertainment/books/article5006155.ece" TargetMode="External"/><Relationship Id="rId137" Type="http://schemas.openxmlformats.org/officeDocument/2006/relationships/hyperlink" Target="https://www.prospectmagazine.co.uk/politics/listen-headspace-all-the-episodes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www.psicolab.net/chiusi-casa-no-paura/" TargetMode="External"/><Relationship Id="rId41" Type="http://schemas.openxmlformats.org/officeDocument/2006/relationships/hyperlink" Target="http://www.newscientist.com/article/mg22229730.700-the-war-on-pain-and-why-we-cant-win-it.html" TargetMode="External"/><Relationship Id="rId62" Type="http://schemas.openxmlformats.org/officeDocument/2006/relationships/hyperlink" Target="http://www.guardian.co.uk/commentisfree/2007/oct/17/comment.health" TargetMode="External"/><Relationship Id="rId83" Type="http://schemas.openxmlformats.org/officeDocument/2006/relationships/hyperlink" Target="http://www.nytimes.com/2014/07/13/opinion/sunday/how-to-talk-about-pain.html?hp&amp;action=click&amp;pgtype=Homepage&amp;module=c-column-top-span-region&amp;region=c-column-top-span-region&amp;WT.nav=c-column-top-span-region%20%20best%20Joanna" TargetMode="External"/><Relationship Id="rId88" Type="http://schemas.openxmlformats.org/officeDocument/2006/relationships/hyperlink" Target="http://aeon.co/magazine/being-human/why-it-helps-to-put-pain-into-words/" TargetMode="External"/><Relationship Id="rId111" Type="http://schemas.openxmlformats.org/officeDocument/2006/relationships/hyperlink" Target="http://www.thelancet.com/journals/lancet/article/PIIS0140-6736(09)60761-3/fulltext" TargetMode="External"/><Relationship Id="rId132" Type="http://schemas.openxmlformats.org/officeDocument/2006/relationships/hyperlink" Target="http://www.guardian.co.uk/commentisfree/2007/sep/29/arewomenmoredemocraticthanmen" TargetMode="External"/><Relationship Id="rId153" Type="http://schemas.openxmlformats.org/officeDocument/2006/relationships/hyperlink" Target="http://www.bbc.co.uk/radio4/factual/thinkingallowed/thinkingallowed_20081210.shtml" TargetMode="External"/><Relationship Id="rId15" Type="http://schemas.openxmlformats.org/officeDocument/2006/relationships/hyperlink" Target="http://www.19.bbk.ac.uk/index.php/19/article/viewFile/663/864" TargetMode="External"/><Relationship Id="rId36" Type="http://schemas.openxmlformats.org/officeDocument/2006/relationships/hyperlink" Target="http://www.timeshighereducation.co.uk/books/the-story-of-pain-from-prayer-to-painkillers-by-joanna-bourke/2014345.article" TargetMode="External"/><Relationship Id="rId57" Type="http://schemas.openxmlformats.org/officeDocument/2006/relationships/hyperlink" Target="http://www.historytoday.com/daniel-snowman/rape-history-1860-present" TargetMode="External"/><Relationship Id="rId106" Type="http://schemas.openxmlformats.org/officeDocument/2006/relationships/hyperlink" Target="http://www.guardian.co.uk/film/2009/jul/16/antichrist-lars-von-trier-feminism" TargetMode="External"/><Relationship Id="rId127" Type="http://schemas.openxmlformats.org/officeDocument/2006/relationships/hyperlink" Target="http://entertainment.timesonline.co.uk/tol/arts_and_entertainment/books/non-fiction/article2929735.ece" TargetMode="External"/><Relationship Id="rId10" Type="http://schemas.openxmlformats.org/officeDocument/2006/relationships/hyperlink" Target="http://doi.org/10.1093/shm/hky016" TargetMode="External"/><Relationship Id="rId31" Type="http://schemas.openxmlformats.org/officeDocument/2006/relationships/hyperlink" Target="http://www.bookforum.com/review/13868" TargetMode="External"/><Relationship Id="rId52" Type="http://schemas.openxmlformats.org/officeDocument/2006/relationships/hyperlink" Target="http://www.businesspost.ie/" TargetMode="External"/><Relationship Id="rId73" Type="http://schemas.openxmlformats.org/officeDocument/2006/relationships/hyperlink" Target="https://www.timeshighereducation.com/books/review-empire-of-sentiment-joanna-lewis-cambridge-university-press" TargetMode="External"/><Relationship Id="rId78" Type="http://schemas.openxmlformats.org/officeDocument/2006/relationships/hyperlink" Target="https://www.timeshighereducation.com/books/review-a-body-undone-christina-crosby-new-york-university-press" TargetMode="External"/><Relationship Id="rId94" Type="http://schemas.openxmlformats.org/officeDocument/2006/relationships/hyperlink" Target="http://www.thelancet.com/journals/lancet/article/PIIS0140-6736(12)61055-1/fulltext" TargetMode="External"/><Relationship Id="rId99" Type="http://schemas.openxmlformats.org/officeDocument/2006/relationships/hyperlink" Target="http://www.guardian.co.uk/commentisfree/2010/nov/26/humanities-education?INTCMP=SRCH" TargetMode="External"/><Relationship Id="rId101" Type="http://schemas.openxmlformats.org/officeDocument/2006/relationships/hyperlink" Target="http://entertainment.timesonline.co.uk/tol/arts_and_entertainment/books/book_reviews/article7040943.ece" TargetMode="External"/><Relationship Id="rId122" Type="http://schemas.openxmlformats.org/officeDocument/2006/relationships/hyperlink" Target="http://www.timesonline.co.uk/tol/comment/columnists/guest_contributors/article3507201.ece" TargetMode="External"/><Relationship Id="rId143" Type="http://schemas.openxmlformats.org/officeDocument/2006/relationships/hyperlink" Target="http://radiowest.kuer.org/post/story-pain" TargetMode="External"/><Relationship Id="rId148" Type="http://schemas.openxmlformats.org/officeDocument/2006/relationships/hyperlink" Target="http://www.bbc.co.uk/programmes/b00mgd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93/shm/hky103" TargetMode="External"/><Relationship Id="rId26" Type="http://schemas.openxmlformats.org/officeDocument/2006/relationships/hyperlink" Target="http://www.kathimerini.gr/801405/article/epikairothta/episthmh/den-yparxei-tipota-to-8etiko-ston-pono" TargetMode="External"/><Relationship Id="rId47" Type="http://schemas.openxmlformats.org/officeDocument/2006/relationships/hyperlink" Target="http://www.history.ac.uk/reviews/review/1199" TargetMode="External"/><Relationship Id="rId68" Type="http://schemas.openxmlformats.org/officeDocument/2006/relationships/hyperlink" Target="http://theconversation.com/friday-essay-how-the-moral-panic-over-sexual-sadists-silenced-their-victims-103445" TargetMode="External"/><Relationship Id="rId89" Type="http://schemas.openxmlformats.org/officeDocument/2006/relationships/hyperlink" Target="http://www.ncbi.nlm.nih.gov/pmc/articles/PMC3924170/" TargetMode="External"/><Relationship Id="rId112" Type="http://schemas.openxmlformats.org/officeDocument/2006/relationships/hyperlink" Target="http://www.guardian.co.uk/books/2009/jan/24/critical-eye-collected-reviews" TargetMode="External"/><Relationship Id="rId133" Type="http://schemas.openxmlformats.org/officeDocument/2006/relationships/hyperlink" Target="http://www.guardian.co.uk/commentisfree/2007/aug/03/thelastcasualtiesofwar" TargetMode="External"/><Relationship Id="rId154" Type="http://schemas.openxmlformats.org/officeDocument/2006/relationships/hyperlink" Target="http://www.bbc.co.uk/radio3/nightwaves/pip/j93w0/" TargetMode="External"/><Relationship Id="rId16" Type="http://schemas.openxmlformats.org/officeDocument/2006/relationships/hyperlink" Target="http://warandgender.net/" TargetMode="External"/><Relationship Id="rId37" Type="http://schemas.openxmlformats.org/officeDocument/2006/relationships/hyperlink" Target="http://www.independent.co.uk/arts-entertainment/books/features/books-roundup-studies-on-illness-and-pain-turn-into-a-pleasure-9549061.html?origin=internalSearch" TargetMode="External"/><Relationship Id="rId58" Type="http://schemas.openxmlformats.org/officeDocument/2006/relationships/hyperlink" Target="http://www.guardian.co.uk/lifeandstyle/2007/dec/02/women.features3" TargetMode="External"/><Relationship Id="rId79" Type="http://schemas.openxmlformats.org/officeDocument/2006/relationships/hyperlink" Target="https://www.h-net.org/reviews/showpdf.php?id=39703" TargetMode="External"/><Relationship Id="rId102" Type="http://schemas.openxmlformats.org/officeDocument/2006/relationships/hyperlink" Target="http://www.historytoday.com/joanna-bourke/reconstructing-body-classicism-modernism-and-first-world-war" TargetMode="External"/><Relationship Id="rId123" Type="http://schemas.openxmlformats.org/officeDocument/2006/relationships/hyperlink" Target="http://www.newstatesman.com/life-and-society/2008/03/rape-myths-women-stump-sexual" TargetMode="External"/><Relationship Id="rId144" Type="http://schemas.openxmlformats.org/officeDocument/2006/relationships/hyperlink" Target="http://www.bbc.co.uk/programmes/b084xpqb" TargetMode="External"/><Relationship Id="rId90" Type="http://schemas.openxmlformats.org/officeDocument/2006/relationships/hyperlink" Target="http://www.thelancet.com/journals/lancet/article/PIIS0140-6736(13)60568-1/fulltext" TargetMode="External"/><Relationship Id="rId27" Type="http://schemas.openxmlformats.org/officeDocument/2006/relationships/hyperlink" Target="http://historynewsnetwork.org/article/158076" TargetMode="External"/><Relationship Id="rId48" Type="http://schemas.openxmlformats.org/officeDocument/2006/relationships/hyperlink" Target="http://www.guardian.co.uk/books/2011/oct/26/what-it-means-human-review?INTCMP=SRCH" TargetMode="External"/><Relationship Id="rId69" Type="http://schemas.openxmlformats.org/officeDocument/2006/relationships/hyperlink" Target="https://www.timeshighereducation.com/books/book-of-the-week-torture-donatella-di-cesare-polity" TargetMode="External"/><Relationship Id="rId113" Type="http://schemas.openxmlformats.org/officeDocument/2006/relationships/hyperlink" Target="http://entertainment.timesonline.co.uk/tol/arts_and_entertainment/books/non-fiction/article5530280.ece2" TargetMode="External"/><Relationship Id="rId134" Type="http://schemas.openxmlformats.org/officeDocument/2006/relationships/hyperlink" Target="https://www.bbc.co.uk/programmes/p08tflx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9830-3018-4E29-93D8-968AA92E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38</Pages>
  <Words>13615</Words>
  <Characters>75972</Characters>
  <Application>Microsoft Office Word</Application>
  <DocSecurity>0</DocSecurity>
  <Lines>1766</Lines>
  <Paragraphs>1119</Paragraphs>
  <ScaleCrop>false</ScaleCrop>
  <Company>London University (History)</Company>
  <LinksUpToDate>false</LinksUpToDate>
  <CharactersWithSpaces>88468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Bourke</dc:creator>
  <cp:keywords/>
  <cp:lastModifiedBy>Joanna Bourke (Staff)</cp:lastModifiedBy>
  <cp:revision>209</cp:revision>
  <cp:lastPrinted>2024-02-27T17:31:00Z</cp:lastPrinted>
  <dcterms:created xsi:type="dcterms:W3CDTF">2020-09-17T12:10:00Z</dcterms:created>
  <dcterms:modified xsi:type="dcterms:W3CDTF">2026-03-30T16:12:00Z</dcterms:modified>
</cp:coreProperties>
</file>